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2E8E" w14:textId="74FFC302" w:rsidR="001B0BF1" w:rsidRPr="00FC0063" w:rsidRDefault="004A3BB6" w:rsidP="000E71E4">
      <w:pPr>
        <w:spacing w:line="0" w:lineRule="atLeast"/>
        <w:jc w:val="center"/>
        <w:rPr>
          <w:rFonts w:ascii="ＭＳ ゴシック" w:eastAsia="ＭＳ ゴシック" w:hAnsi="ＭＳ ゴシック"/>
          <w:b/>
          <w:bCs/>
          <w:sz w:val="22"/>
        </w:rPr>
      </w:pPr>
      <w:r>
        <w:rPr>
          <w:rFonts w:ascii="ＭＳ ゴシック" w:eastAsia="ＭＳ ゴシック" w:hAnsi="ＭＳ ゴシック" w:hint="eastAsia"/>
          <w:b/>
          <w:bCs/>
          <w:sz w:val="22"/>
        </w:rPr>
        <w:t>薬剤師臨床研修</w:t>
      </w:r>
      <w:r w:rsidR="0093626A" w:rsidRPr="00FC0063">
        <w:rPr>
          <w:rFonts w:ascii="ＭＳ ゴシック" w:eastAsia="ＭＳ ゴシック" w:hAnsi="ＭＳ ゴシック"/>
          <w:b/>
          <w:bCs/>
          <w:sz w:val="22"/>
        </w:rPr>
        <w:t>施設間協定書の作成ガイド</w:t>
      </w:r>
    </w:p>
    <w:p w14:paraId="47DC6A47" w14:textId="61F5EEB3" w:rsidR="00CC46FA" w:rsidRPr="00FC0063" w:rsidRDefault="0093626A" w:rsidP="000E71E4">
      <w:pPr>
        <w:spacing w:line="0" w:lineRule="atLeast"/>
        <w:jc w:val="center"/>
        <w:rPr>
          <w:rFonts w:ascii="ＭＳ ゴシック" w:eastAsia="ＭＳ ゴシック" w:hAnsi="ＭＳ ゴシック"/>
          <w:b/>
          <w:bCs/>
          <w:sz w:val="22"/>
        </w:rPr>
      </w:pPr>
      <w:r w:rsidRPr="00FC0063">
        <w:rPr>
          <w:rFonts w:ascii="ＭＳ ゴシック" w:eastAsia="ＭＳ ゴシック" w:hAnsi="ＭＳ ゴシック"/>
          <w:b/>
          <w:bCs/>
          <w:sz w:val="22"/>
        </w:rPr>
        <w:t>（調整のポイント</w:t>
      </w:r>
      <w:r w:rsidRPr="00FC0063">
        <w:rPr>
          <w:rFonts w:ascii="ＭＳ ゴシック" w:eastAsia="ＭＳ ゴシック" w:hAnsi="ＭＳ ゴシック" w:hint="eastAsia"/>
          <w:b/>
          <w:bCs/>
          <w:sz w:val="22"/>
        </w:rPr>
        <w:t>と協定書雛形</w:t>
      </w:r>
      <w:r w:rsidRPr="00FC0063">
        <w:rPr>
          <w:rFonts w:ascii="ＭＳ ゴシック" w:eastAsia="ＭＳ ゴシック" w:hAnsi="ＭＳ ゴシック"/>
          <w:b/>
          <w:bCs/>
          <w:sz w:val="22"/>
        </w:rPr>
        <w:t>）</w:t>
      </w:r>
    </w:p>
    <w:p w14:paraId="23D949EE" w14:textId="77777777" w:rsidR="001B0BF1" w:rsidRPr="001B0BF1" w:rsidRDefault="001B0BF1" w:rsidP="00C07C7D">
      <w:pPr>
        <w:jc w:val="left"/>
        <w:rPr>
          <w:rFonts w:ascii="ＭＳ ゴシック" w:eastAsia="ＭＳ ゴシック" w:hAnsi="ＭＳ ゴシック"/>
          <w:sz w:val="22"/>
        </w:rPr>
      </w:pPr>
    </w:p>
    <w:p w14:paraId="69976258" w14:textId="40793A19" w:rsidR="0093626A" w:rsidRDefault="0093626A" w:rsidP="000E71E4">
      <w:pPr>
        <w:spacing w:line="0" w:lineRule="atLeast"/>
        <w:ind w:firstLineChars="100" w:firstLine="220"/>
        <w:jc w:val="left"/>
        <w:rPr>
          <w:rFonts w:ascii="ＭＳ ゴシック" w:eastAsia="ＭＳ ゴシック" w:hAnsi="ＭＳ ゴシック"/>
          <w:sz w:val="22"/>
        </w:rPr>
      </w:pPr>
      <w:r w:rsidRPr="0093626A">
        <w:rPr>
          <w:rFonts w:ascii="ＭＳ ゴシック" w:eastAsia="ＭＳ ゴシック" w:hAnsi="ＭＳ ゴシック"/>
          <w:sz w:val="22"/>
        </w:rPr>
        <w:t>連携研修を円滑かつ安全に実施するためには、施設間で役割分担やリスク管理についてあらかじめ認識を合わせておくことが重要です。特に、経営母体が異なる保険薬局と連携する場合は、責任の所在や業務範囲をより明確にしておく必要があります。</w:t>
      </w:r>
    </w:p>
    <w:p w14:paraId="6C9B2A12" w14:textId="77777777" w:rsidR="000E71E4" w:rsidRPr="001B0BF1" w:rsidRDefault="000E71E4" w:rsidP="000E71E4">
      <w:pPr>
        <w:spacing w:line="0" w:lineRule="atLeast"/>
        <w:ind w:firstLineChars="100" w:firstLine="220"/>
        <w:jc w:val="left"/>
        <w:rPr>
          <w:rFonts w:ascii="ＭＳ ゴシック" w:eastAsia="ＭＳ ゴシック" w:hAnsi="ＭＳ ゴシック"/>
          <w:sz w:val="22"/>
        </w:rPr>
      </w:pPr>
    </w:p>
    <w:p w14:paraId="6FA4C287" w14:textId="77777777" w:rsidR="0093626A" w:rsidRPr="0093626A" w:rsidRDefault="0093626A" w:rsidP="000E71E4">
      <w:pPr>
        <w:spacing w:line="0" w:lineRule="atLeast"/>
        <w:jc w:val="left"/>
        <w:rPr>
          <w:rFonts w:ascii="ＭＳ ゴシック" w:eastAsia="ＭＳ ゴシック" w:hAnsi="ＭＳ ゴシック"/>
          <w:sz w:val="22"/>
        </w:rPr>
      </w:pPr>
      <w:r w:rsidRPr="0093626A">
        <w:rPr>
          <w:rFonts w:ascii="ＭＳ ゴシック" w:eastAsia="ＭＳ ゴシック" w:hAnsi="ＭＳ ゴシック"/>
          <w:b/>
          <w:bCs/>
          <w:sz w:val="22"/>
        </w:rPr>
        <w:t>＜活用のための留意事項＞</w:t>
      </w:r>
    </w:p>
    <w:p w14:paraId="73F6D123" w14:textId="6BAE396D" w:rsidR="000E71E4" w:rsidRDefault="000E71E4" w:rsidP="000E71E4">
      <w:pPr>
        <w:numPr>
          <w:ilvl w:val="0"/>
          <w:numId w:val="1"/>
        </w:numPr>
        <w:spacing w:line="0" w:lineRule="atLeast"/>
        <w:ind w:rightChars="-108" w:right="-227"/>
        <w:jc w:val="left"/>
        <w:rPr>
          <w:rFonts w:ascii="ＭＳ ゴシック" w:eastAsia="ＭＳ ゴシック" w:hAnsi="ＭＳ ゴシック"/>
          <w:sz w:val="22"/>
        </w:rPr>
      </w:pPr>
      <w:r w:rsidRPr="000E71E4">
        <w:rPr>
          <w:rFonts w:ascii="ＭＳ ゴシック" w:eastAsia="ＭＳ ゴシック" w:hAnsi="ＭＳ ゴシック"/>
          <w:sz w:val="22"/>
        </w:rPr>
        <w:t>病院が「保険薬局」や「他の病院」と連携する様々なケースを想定して作成された包括的な内容となっています。 そのため、</w:t>
      </w:r>
      <w:r w:rsidRPr="000E71E4">
        <w:rPr>
          <w:rFonts w:ascii="ＭＳ ゴシック" w:eastAsia="ＭＳ ゴシック" w:hAnsi="ＭＳ ゴシック"/>
          <w:b/>
          <w:bCs/>
          <w:sz w:val="22"/>
        </w:rPr>
        <w:t>連携先の施設形態（薬局か病院か）や研修内容によっては、不要な条項や適用されない項目が含まれています。</w:t>
      </w:r>
      <w:r w:rsidRPr="000E71E4">
        <w:rPr>
          <w:rFonts w:ascii="ＭＳ ゴシック" w:eastAsia="ＭＳ ゴシック" w:hAnsi="ＭＳ ゴシック"/>
          <w:sz w:val="22"/>
        </w:rPr>
        <w:t>（例：病院間連携の場合、調剤報酬や保険薬剤師登録に関する条項が不要になる等）</w:t>
      </w:r>
      <w:r w:rsidRPr="000E71E4">
        <w:rPr>
          <w:rFonts w:ascii="ＭＳ ゴシック" w:eastAsia="ＭＳ ゴシック" w:hAnsi="ＭＳ ゴシック"/>
          <w:b/>
          <w:bCs/>
          <w:sz w:val="22"/>
        </w:rPr>
        <w:t>そのまま使用せず、必ず施設間で内容を精査し、実情に合わない条項は削除・修正した上で締結してください。</w:t>
      </w:r>
    </w:p>
    <w:p w14:paraId="1EC798DA" w14:textId="372CCCEB" w:rsidR="0093626A" w:rsidRPr="0093626A" w:rsidRDefault="0093626A" w:rsidP="000E71E4">
      <w:pPr>
        <w:numPr>
          <w:ilvl w:val="0"/>
          <w:numId w:val="1"/>
        </w:numPr>
        <w:spacing w:line="0" w:lineRule="atLeast"/>
        <w:ind w:rightChars="-108" w:right="-227"/>
        <w:jc w:val="left"/>
        <w:rPr>
          <w:rFonts w:ascii="ＭＳ ゴシック" w:eastAsia="ＭＳ ゴシック" w:hAnsi="ＭＳ ゴシック"/>
          <w:sz w:val="22"/>
        </w:rPr>
      </w:pPr>
      <w:r w:rsidRPr="0093626A">
        <w:rPr>
          <w:rFonts w:ascii="ＭＳ ゴシック" w:eastAsia="ＭＳ ゴシック" w:hAnsi="ＭＳ ゴシック"/>
          <w:sz w:val="22"/>
        </w:rPr>
        <w:t>異なる法人間で職員を派遣する</w:t>
      </w:r>
      <w:r w:rsidR="000E71E4" w:rsidRPr="000E71E4">
        <w:rPr>
          <w:rFonts w:ascii="ＭＳ ゴシック" w:eastAsia="ＭＳ ゴシック" w:hAnsi="ＭＳ ゴシック"/>
          <w:sz w:val="22"/>
        </w:rPr>
        <w:t>「在籍型出向」等の形態をベースとしています。</w:t>
      </w:r>
    </w:p>
    <w:p w14:paraId="6A3F9492" w14:textId="6A2CD5E4" w:rsidR="0093626A" w:rsidRPr="0093626A" w:rsidRDefault="0093626A" w:rsidP="000E71E4">
      <w:pPr>
        <w:numPr>
          <w:ilvl w:val="0"/>
          <w:numId w:val="1"/>
        </w:numPr>
        <w:spacing w:line="0" w:lineRule="atLeast"/>
        <w:jc w:val="left"/>
        <w:rPr>
          <w:rFonts w:ascii="ＭＳ ゴシック" w:eastAsia="ＭＳ ゴシック" w:hAnsi="ＭＳ ゴシック"/>
          <w:sz w:val="22"/>
        </w:rPr>
      </w:pPr>
      <w:r w:rsidRPr="0093626A">
        <w:rPr>
          <w:rFonts w:ascii="ＭＳ ゴシック" w:eastAsia="ＭＳ ゴシック" w:hAnsi="ＭＳ ゴシック"/>
          <w:sz w:val="22"/>
        </w:rPr>
        <w:t>薬局での研修は短期間であることが多く、「保険薬剤師の登録」を行わないケースが一般的です。その場合、研修薬剤師は保険調剤の署名等は行えません。協定締結時に「業務範囲（あくまで研修であること）」を十分に確認してください。</w:t>
      </w:r>
    </w:p>
    <w:p w14:paraId="243399C8" w14:textId="48E7415C" w:rsidR="0093626A" w:rsidRPr="0093626A" w:rsidRDefault="0093626A" w:rsidP="000E71E4">
      <w:pPr>
        <w:numPr>
          <w:ilvl w:val="0"/>
          <w:numId w:val="1"/>
        </w:numPr>
        <w:spacing w:line="0" w:lineRule="atLeast"/>
        <w:jc w:val="left"/>
        <w:rPr>
          <w:rFonts w:ascii="ＭＳ ゴシック" w:eastAsia="ＭＳ ゴシック" w:hAnsi="ＭＳ ゴシック"/>
          <w:sz w:val="22"/>
        </w:rPr>
      </w:pPr>
      <w:r w:rsidRPr="0093626A">
        <w:rPr>
          <w:rFonts w:ascii="ＭＳ ゴシック" w:eastAsia="ＭＳ ゴシック" w:hAnsi="ＭＳ ゴシック"/>
          <w:sz w:val="22"/>
        </w:rPr>
        <w:t>本ひな形はあくまで作成時の</w:t>
      </w:r>
      <w:r w:rsidRPr="001B0BF1">
        <w:rPr>
          <w:rFonts w:ascii="ＭＳ ゴシック" w:eastAsia="ＭＳ ゴシック" w:hAnsi="ＭＳ ゴシック" w:hint="eastAsia"/>
          <w:sz w:val="22"/>
        </w:rPr>
        <w:t>「</w:t>
      </w:r>
      <w:r w:rsidRPr="0093626A">
        <w:rPr>
          <w:rFonts w:ascii="ＭＳ ゴシック" w:eastAsia="ＭＳ ゴシック" w:hAnsi="ＭＳ ゴシック"/>
          <w:sz w:val="22"/>
        </w:rPr>
        <w:t>たたき台」です。実際の締結にあたっては、以下の確認リストを参考に施設間で協議の上、各施設の規定や</w:t>
      </w:r>
      <w:r w:rsidR="004A3BB6">
        <w:rPr>
          <w:rFonts w:ascii="ＭＳ ゴシック" w:eastAsia="ＭＳ ゴシック" w:hAnsi="ＭＳ ゴシック" w:hint="eastAsia"/>
          <w:sz w:val="22"/>
        </w:rPr>
        <w:t>連携の</w:t>
      </w:r>
      <w:r w:rsidRPr="0093626A">
        <w:rPr>
          <w:rFonts w:ascii="ＭＳ ゴシック" w:eastAsia="ＭＳ ゴシック" w:hAnsi="ＭＳ ゴシック"/>
          <w:sz w:val="22"/>
        </w:rPr>
        <w:t>実情に合わせて修正してご活用ください。</w:t>
      </w:r>
    </w:p>
    <w:p w14:paraId="60EB6ABB" w14:textId="77777777" w:rsidR="0093626A" w:rsidRPr="001B0BF1" w:rsidRDefault="0093626A" w:rsidP="00C07C7D">
      <w:pPr>
        <w:jc w:val="left"/>
        <w:rPr>
          <w:rFonts w:ascii="ＭＳ ゴシック" w:eastAsia="ＭＳ ゴシック" w:hAnsi="ＭＳ ゴシック"/>
          <w:sz w:val="22"/>
        </w:rPr>
      </w:pPr>
    </w:p>
    <w:p w14:paraId="0F9D46CE" w14:textId="77777777" w:rsidR="0093626A" w:rsidRPr="0093626A" w:rsidRDefault="0093626A" w:rsidP="00C07C7D">
      <w:pPr>
        <w:jc w:val="left"/>
        <w:rPr>
          <w:rFonts w:ascii="ＭＳ ゴシック" w:eastAsia="ＭＳ ゴシック" w:hAnsi="ＭＳ ゴシック"/>
          <w:b/>
          <w:bCs/>
          <w:sz w:val="22"/>
        </w:rPr>
      </w:pPr>
      <w:r w:rsidRPr="0093626A">
        <w:rPr>
          <w:rFonts w:ascii="ＭＳ ゴシック" w:eastAsia="ＭＳ ゴシック" w:hAnsi="ＭＳ ゴシック"/>
          <w:b/>
          <w:bCs/>
          <w:sz w:val="22"/>
        </w:rPr>
        <w:t>１．円滑な運用のための「事前確認リスト」</w:t>
      </w:r>
    </w:p>
    <w:p w14:paraId="1FB21897" w14:textId="77777777" w:rsidR="0093626A" w:rsidRPr="0093626A" w:rsidRDefault="0093626A" w:rsidP="000E71E4">
      <w:pPr>
        <w:spacing w:line="0" w:lineRule="atLeast"/>
        <w:ind w:firstLineChars="100" w:firstLine="220"/>
        <w:jc w:val="left"/>
        <w:rPr>
          <w:rFonts w:ascii="ＭＳ ゴシック" w:eastAsia="ＭＳ ゴシック" w:hAnsi="ＭＳ ゴシック"/>
          <w:sz w:val="22"/>
        </w:rPr>
      </w:pPr>
      <w:r w:rsidRPr="0093626A">
        <w:rPr>
          <w:rFonts w:ascii="ＭＳ ゴシック" w:eastAsia="ＭＳ ゴシック" w:hAnsi="ＭＳ ゴシック"/>
          <w:sz w:val="22"/>
        </w:rPr>
        <w:t>協定書を作成する際や実務担当者間で打ち合わせを行う際に、以下の点について認識を合わせておくと、後のトラブル防止につながります。</w:t>
      </w:r>
    </w:p>
    <w:tbl>
      <w:tblPr>
        <w:tblW w:w="9498" w:type="dxa"/>
        <w:tblCellSpacing w:w="15" w:type="dxa"/>
        <w:tblInd w:w="-8" w:type="dxa"/>
        <w:tblCellMar>
          <w:left w:w="0" w:type="dxa"/>
          <w:right w:w="0" w:type="dxa"/>
        </w:tblCellMar>
        <w:tblLook w:val="04A0" w:firstRow="1" w:lastRow="0" w:firstColumn="1" w:lastColumn="0" w:noHBand="0" w:noVBand="1"/>
      </w:tblPr>
      <w:tblGrid>
        <w:gridCol w:w="1560"/>
        <w:gridCol w:w="7938"/>
      </w:tblGrid>
      <w:tr w:rsidR="001B0BF1" w:rsidRPr="001B0BF1" w14:paraId="42C6CD35" w14:textId="77777777" w:rsidTr="001B0BF1">
        <w:trPr>
          <w:trHeight w:val="20"/>
          <w:tblHeader/>
          <w:tblCellSpacing w:w="15" w:type="dxa"/>
        </w:trPr>
        <w:tc>
          <w:tcPr>
            <w:tcW w:w="151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37C3BB" w14:textId="77777777" w:rsidR="0093626A" w:rsidRPr="0093626A" w:rsidRDefault="0093626A" w:rsidP="00C07C7D">
            <w:pPr>
              <w:spacing w:line="240" w:lineRule="exact"/>
              <w:jc w:val="left"/>
              <w:rPr>
                <w:rFonts w:ascii="ＭＳ ゴシック" w:eastAsia="ＭＳ ゴシック" w:hAnsi="ＭＳ ゴシック"/>
                <w:sz w:val="22"/>
              </w:rPr>
            </w:pPr>
            <w:r w:rsidRPr="0093626A">
              <w:rPr>
                <w:rFonts w:ascii="ＭＳ ゴシック" w:eastAsia="ＭＳ ゴシック" w:hAnsi="ＭＳ ゴシック"/>
                <w:b/>
                <w:bCs/>
                <w:sz w:val="22"/>
              </w:rPr>
              <w:t>項目</w:t>
            </w:r>
          </w:p>
        </w:tc>
        <w:tc>
          <w:tcPr>
            <w:tcW w:w="789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5C877E" w14:textId="77777777" w:rsidR="0093626A" w:rsidRPr="0093626A" w:rsidRDefault="0093626A" w:rsidP="00C07C7D">
            <w:pPr>
              <w:spacing w:line="240" w:lineRule="exact"/>
              <w:jc w:val="left"/>
              <w:rPr>
                <w:rFonts w:ascii="ＭＳ ゴシック" w:eastAsia="ＭＳ ゴシック" w:hAnsi="ＭＳ ゴシック"/>
                <w:sz w:val="22"/>
              </w:rPr>
            </w:pPr>
            <w:r w:rsidRPr="0093626A">
              <w:rPr>
                <w:rFonts w:ascii="ＭＳ ゴシック" w:eastAsia="ＭＳ ゴシック" w:hAnsi="ＭＳ ゴシック"/>
                <w:b/>
                <w:bCs/>
                <w:sz w:val="22"/>
              </w:rPr>
              <w:t>確認・協議すべきポイント</w:t>
            </w:r>
          </w:p>
        </w:tc>
      </w:tr>
      <w:tr w:rsidR="001B0BF1" w:rsidRPr="001B0BF1" w14:paraId="7C23BCD9" w14:textId="77777777" w:rsidTr="001B0BF1">
        <w:trPr>
          <w:trHeight w:val="339"/>
          <w:tblCellSpacing w:w="15" w:type="dxa"/>
        </w:trPr>
        <w:tc>
          <w:tcPr>
            <w:tcW w:w="151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FBB3B53" w14:textId="77777777" w:rsidR="0093626A" w:rsidRPr="0093626A" w:rsidRDefault="0093626A" w:rsidP="00C07C7D">
            <w:pPr>
              <w:spacing w:line="240" w:lineRule="exact"/>
              <w:jc w:val="left"/>
              <w:rPr>
                <w:rFonts w:ascii="ＭＳ ゴシック" w:eastAsia="ＭＳ ゴシック" w:hAnsi="ＭＳ ゴシック"/>
                <w:sz w:val="22"/>
              </w:rPr>
            </w:pPr>
            <w:r w:rsidRPr="0093626A">
              <w:rPr>
                <w:rFonts w:ascii="ＭＳ ゴシック" w:eastAsia="ＭＳ ゴシック" w:hAnsi="ＭＳ ゴシック"/>
                <w:b/>
                <w:bCs/>
                <w:sz w:val="22"/>
              </w:rPr>
              <w:t>費用の負担</w:t>
            </w:r>
          </w:p>
          <w:p w14:paraId="20DC5683" w14:textId="2A516238" w:rsidR="0093626A" w:rsidRPr="0093626A" w:rsidRDefault="0093626A" w:rsidP="00C07C7D">
            <w:pPr>
              <w:spacing w:line="240" w:lineRule="exact"/>
              <w:jc w:val="left"/>
              <w:rPr>
                <w:rFonts w:ascii="ＭＳ ゴシック" w:eastAsia="ＭＳ ゴシック" w:hAnsi="ＭＳ ゴシック"/>
                <w:sz w:val="22"/>
              </w:rPr>
            </w:pPr>
          </w:p>
        </w:tc>
        <w:tc>
          <w:tcPr>
            <w:tcW w:w="789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4F0B2B" w14:textId="14891CDF" w:rsidR="0093626A" w:rsidRPr="0093626A" w:rsidRDefault="0093626A" w:rsidP="00C07C7D">
            <w:pPr>
              <w:spacing w:line="240" w:lineRule="exact"/>
              <w:jc w:val="left"/>
              <w:rPr>
                <w:rFonts w:ascii="ＭＳ ゴシック" w:eastAsia="ＭＳ ゴシック" w:hAnsi="ＭＳ ゴシック"/>
                <w:sz w:val="22"/>
              </w:rPr>
            </w:pPr>
            <w:r w:rsidRPr="0093626A">
              <w:rPr>
                <w:rFonts w:ascii="ＭＳ ゴシック" w:eastAsia="ＭＳ ゴシック" w:hAnsi="ＭＳ ゴシック"/>
                <w:sz w:val="22"/>
              </w:rPr>
              <w:t xml:space="preserve">□ </w:t>
            </w:r>
            <w:r w:rsidRPr="0093626A">
              <w:rPr>
                <w:rFonts w:ascii="ＭＳ ゴシック" w:eastAsia="ＭＳ ゴシック" w:hAnsi="ＭＳ ゴシック"/>
                <w:b/>
                <w:bCs/>
                <w:sz w:val="22"/>
              </w:rPr>
              <w:t>交通費・宿泊費</w:t>
            </w:r>
            <w:r w:rsidRPr="001B0BF1">
              <w:rPr>
                <w:rFonts w:ascii="ＭＳ ゴシック" w:eastAsia="ＭＳ ゴシック" w:hAnsi="ＭＳ ゴシック" w:hint="eastAsia"/>
                <w:b/>
                <w:bCs/>
                <w:sz w:val="22"/>
              </w:rPr>
              <w:t>：</w:t>
            </w:r>
            <w:r w:rsidRPr="0093626A">
              <w:rPr>
                <w:rFonts w:ascii="ＭＳ ゴシック" w:eastAsia="ＭＳ ゴシック" w:hAnsi="ＭＳ ゴシック"/>
                <w:sz w:val="22"/>
              </w:rPr>
              <w:t>どちらが負担するか（または個人負担とするか）を決定します。</w:t>
            </w:r>
          </w:p>
          <w:p w14:paraId="109340A5" w14:textId="7D43BA5C" w:rsidR="0093626A" w:rsidRPr="0093626A" w:rsidRDefault="0093626A" w:rsidP="00C07C7D">
            <w:pPr>
              <w:spacing w:line="240" w:lineRule="exact"/>
              <w:jc w:val="left"/>
              <w:rPr>
                <w:rFonts w:ascii="ＭＳ ゴシック" w:eastAsia="ＭＳ ゴシック" w:hAnsi="ＭＳ ゴシック"/>
                <w:sz w:val="22"/>
              </w:rPr>
            </w:pPr>
            <w:r w:rsidRPr="0093626A">
              <w:rPr>
                <w:rFonts w:ascii="ＭＳ ゴシック" w:eastAsia="ＭＳ ゴシック" w:hAnsi="ＭＳ ゴシック"/>
                <w:sz w:val="22"/>
              </w:rPr>
              <w:t xml:space="preserve">□ </w:t>
            </w:r>
            <w:r w:rsidRPr="0093626A">
              <w:rPr>
                <w:rFonts w:ascii="ＭＳ ゴシック" w:eastAsia="ＭＳ ゴシック" w:hAnsi="ＭＳ ゴシック"/>
                <w:b/>
                <w:bCs/>
                <w:sz w:val="22"/>
              </w:rPr>
              <w:t>研修費</w:t>
            </w:r>
            <w:r w:rsidRPr="001B0BF1">
              <w:rPr>
                <w:rFonts w:ascii="ＭＳ ゴシック" w:eastAsia="ＭＳ ゴシック" w:hAnsi="ＭＳ ゴシック" w:hint="eastAsia"/>
                <w:b/>
                <w:bCs/>
                <w:sz w:val="22"/>
              </w:rPr>
              <w:t>：</w:t>
            </w:r>
            <w:r w:rsidRPr="0093626A">
              <w:rPr>
                <w:rFonts w:ascii="ＭＳ ゴシック" w:eastAsia="ＭＳ ゴシック" w:hAnsi="ＭＳ ゴシック"/>
                <w:sz w:val="22"/>
              </w:rPr>
              <w:t>指導に対する対価（委託費等）の有無を確認します。</w:t>
            </w:r>
          </w:p>
        </w:tc>
      </w:tr>
      <w:tr w:rsidR="001B0BF1" w:rsidRPr="001B0BF1" w14:paraId="5374C3D8" w14:textId="77777777" w:rsidTr="001B0BF1">
        <w:trPr>
          <w:trHeight w:val="938"/>
          <w:tblCellSpacing w:w="15" w:type="dxa"/>
        </w:trPr>
        <w:tc>
          <w:tcPr>
            <w:tcW w:w="151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210D8E8" w14:textId="77777777" w:rsidR="0093626A" w:rsidRPr="0093626A" w:rsidRDefault="0093626A" w:rsidP="00C07C7D">
            <w:pPr>
              <w:spacing w:line="240" w:lineRule="exact"/>
              <w:jc w:val="left"/>
              <w:rPr>
                <w:rFonts w:ascii="ＭＳ ゴシック" w:eastAsia="ＭＳ ゴシック" w:hAnsi="ＭＳ ゴシック"/>
                <w:sz w:val="22"/>
                <w:lang w:eastAsia="zh-CN"/>
              </w:rPr>
            </w:pPr>
            <w:r w:rsidRPr="0093626A">
              <w:rPr>
                <w:rFonts w:ascii="ＭＳ ゴシック" w:eastAsia="ＭＳ ゴシック" w:hAnsi="ＭＳ ゴシック"/>
                <w:b/>
                <w:bCs/>
                <w:sz w:val="22"/>
                <w:lang w:eastAsia="zh-CN"/>
              </w:rPr>
              <w:t>勤務時間</w:t>
            </w:r>
          </w:p>
          <w:p w14:paraId="3CF4C076" w14:textId="0F31CF7F" w:rsidR="0093626A" w:rsidRPr="0093626A" w:rsidRDefault="0093626A" w:rsidP="00C07C7D">
            <w:pPr>
              <w:spacing w:line="240" w:lineRule="exact"/>
              <w:jc w:val="left"/>
              <w:rPr>
                <w:rFonts w:ascii="ＭＳ ゴシック" w:eastAsia="ＭＳ ゴシック" w:hAnsi="ＭＳ ゴシック"/>
                <w:sz w:val="22"/>
                <w:lang w:eastAsia="zh-CN"/>
              </w:rPr>
            </w:pPr>
          </w:p>
        </w:tc>
        <w:tc>
          <w:tcPr>
            <w:tcW w:w="789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02C098" w14:textId="6D122CA6" w:rsidR="0093626A" w:rsidRPr="0093626A" w:rsidRDefault="0093626A" w:rsidP="00C07C7D">
            <w:pPr>
              <w:spacing w:line="240" w:lineRule="exact"/>
              <w:jc w:val="left"/>
              <w:rPr>
                <w:rFonts w:ascii="ＭＳ ゴシック" w:eastAsia="ＭＳ ゴシック" w:hAnsi="ＭＳ ゴシック"/>
                <w:sz w:val="22"/>
              </w:rPr>
            </w:pPr>
            <w:r w:rsidRPr="0093626A">
              <w:rPr>
                <w:rFonts w:ascii="ＭＳ ゴシック" w:eastAsia="ＭＳ ゴシック" w:hAnsi="ＭＳ ゴシック"/>
                <w:sz w:val="22"/>
              </w:rPr>
              <w:t xml:space="preserve">□ </w:t>
            </w:r>
            <w:r w:rsidRPr="0093626A">
              <w:rPr>
                <w:rFonts w:ascii="ＭＳ ゴシック" w:eastAsia="ＭＳ ゴシック" w:hAnsi="ＭＳ ゴシック"/>
                <w:b/>
                <w:bCs/>
                <w:sz w:val="22"/>
              </w:rPr>
              <w:t>勤怠管理のフロー</w:t>
            </w:r>
            <w:r w:rsidRPr="001B0BF1">
              <w:rPr>
                <w:rFonts w:ascii="ＭＳ ゴシック" w:eastAsia="ＭＳ ゴシック" w:hAnsi="ＭＳ ゴシック" w:hint="eastAsia"/>
                <w:b/>
                <w:bCs/>
                <w:sz w:val="22"/>
              </w:rPr>
              <w:t>：</w:t>
            </w:r>
            <w:r w:rsidRPr="0093626A">
              <w:rPr>
                <w:rFonts w:ascii="ＭＳ ゴシック" w:eastAsia="ＭＳ ゴシック" w:hAnsi="ＭＳ ゴシック"/>
                <w:sz w:val="22"/>
              </w:rPr>
              <w:t>研修先での出勤簿（タイムカード等）を、「いつ」「誰が」「どのような方法で」所属元へ送るか決めます。</w:t>
            </w:r>
          </w:p>
          <w:p w14:paraId="2CE4754D" w14:textId="022C8A03" w:rsidR="0093626A" w:rsidRPr="0093626A" w:rsidRDefault="0093626A" w:rsidP="00C07C7D">
            <w:pPr>
              <w:spacing w:line="240" w:lineRule="exact"/>
              <w:jc w:val="left"/>
              <w:rPr>
                <w:rFonts w:ascii="ＭＳ ゴシック" w:eastAsia="ＭＳ ゴシック" w:hAnsi="ＭＳ ゴシック"/>
                <w:sz w:val="22"/>
              </w:rPr>
            </w:pPr>
            <w:r w:rsidRPr="0093626A">
              <w:rPr>
                <w:rFonts w:ascii="ＭＳ ゴシック" w:eastAsia="ＭＳ ゴシック" w:hAnsi="ＭＳ ゴシック"/>
                <w:sz w:val="22"/>
              </w:rPr>
              <w:t xml:space="preserve">□ </w:t>
            </w:r>
            <w:r w:rsidRPr="0093626A">
              <w:rPr>
                <w:rFonts w:ascii="ＭＳ ゴシック" w:eastAsia="ＭＳ ゴシック" w:hAnsi="ＭＳ ゴシック"/>
                <w:b/>
                <w:bCs/>
                <w:sz w:val="22"/>
              </w:rPr>
              <w:t>時間外労働</w:t>
            </w:r>
            <w:r w:rsidRPr="001B0BF1">
              <w:rPr>
                <w:rFonts w:ascii="ＭＳ ゴシック" w:eastAsia="ＭＳ ゴシック" w:hAnsi="ＭＳ ゴシック" w:hint="eastAsia"/>
                <w:b/>
                <w:bCs/>
                <w:sz w:val="22"/>
              </w:rPr>
              <w:t>：</w:t>
            </w:r>
            <w:r w:rsidRPr="0093626A">
              <w:rPr>
                <w:rFonts w:ascii="ＭＳ ゴシック" w:eastAsia="ＭＳ ゴシック" w:hAnsi="ＭＳ ゴシック"/>
                <w:sz w:val="22"/>
              </w:rPr>
              <w:t>原則として残業は認めない運用とするか、認める場合の費用負担をどうするか確認します。</w:t>
            </w:r>
          </w:p>
        </w:tc>
      </w:tr>
      <w:tr w:rsidR="001B0BF1" w:rsidRPr="001B0BF1" w14:paraId="44F431EA" w14:textId="77777777" w:rsidTr="001B0BF1">
        <w:trPr>
          <w:trHeight w:val="45"/>
          <w:tblCellSpacing w:w="15" w:type="dxa"/>
        </w:trPr>
        <w:tc>
          <w:tcPr>
            <w:tcW w:w="151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18A0A23" w14:textId="77777777" w:rsidR="0093626A" w:rsidRPr="0093626A" w:rsidRDefault="0093626A" w:rsidP="00C07C7D">
            <w:pPr>
              <w:spacing w:line="240" w:lineRule="exact"/>
              <w:jc w:val="left"/>
              <w:rPr>
                <w:rFonts w:ascii="ＭＳ ゴシック" w:eastAsia="ＭＳ ゴシック" w:hAnsi="ＭＳ ゴシック"/>
                <w:sz w:val="22"/>
              </w:rPr>
            </w:pPr>
            <w:r w:rsidRPr="0093626A">
              <w:rPr>
                <w:rFonts w:ascii="ＭＳ ゴシック" w:eastAsia="ＭＳ ゴシック" w:hAnsi="ＭＳ ゴシック"/>
                <w:b/>
                <w:bCs/>
                <w:sz w:val="22"/>
              </w:rPr>
              <w:t>保険・事故</w:t>
            </w:r>
          </w:p>
          <w:p w14:paraId="767E5A71" w14:textId="04F1E3C0" w:rsidR="0093626A" w:rsidRPr="0093626A" w:rsidRDefault="0093626A" w:rsidP="00C07C7D">
            <w:pPr>
              <w:spacing w:line="240" w:lineRule="exact"/>
              <w:jc w:val="left"/>
              <w:rPr>
                <w:rFonts w:ascii="ＭＳ ゴシック" w:eastAsia="ＭＳ ゴシック" w:hAnsi="ＭＳ ゴシック"/>
                <w:sz w:val="22"/>
              </w:rPr>
            </w:pPr>
          </w:p>
        </w:tc>
        <w:tc>
          <w:tcPr>
            <w:tcW w:w="789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8EFC77" w14:textId="61F2305F" w:rsidR="0093626A" w:rsidRPr="0093626A" w:rsidRDefault="0093626A" w:rsidP="00C07C7D">
            <w:pPr>
              <w:spacing w:line="240" w:lineRule="exact"/>
              <w:jc w:val="left"/>
              <w:rPr>
                <w:rFonts w:ascii="ＭＳ ゴシック" w:eastAsia="ＭＳ ゴシック" w:hAnsi="ＭＳ ゴシック"/>
                <w:sz w:val="22"/>
              </w:rPr>
            </w:pPr>
            <w:r w:rsidRPr="0093626A">
              <w:rPr>
                <w:rFonts w:ascii="ＭＳ ゴシック" w:eastAsia="ＭＳ ゴシック" w:hAnsi="ＭＳ ゴシック"/>
                <w:sz w:val="22"/>
              </w:rPr>
              <w:t xml:space="preserve">□ </w:t>
            </w:r>
            <w:r w:rsidRPr="0093626A">
              <w:rPr>
                <w:rFonts w:ascii="ＭＳ ゴシック" w:eastAsia="ＭＳ ゴシック" w:hAnsi="ＭＳ ゴシック"/>
                <w:b/>
                <w:bCs/>
                <w:sz w:val="22"/>
              </w:rPr>
              <w:t>賠償責任保険</w:t>
            </w:r>
            <w:r w:rsidRPr="001B0BF1">
              <w:rPr>
                <w:rFonts w:ascii="ＭＳ ゴシック" w:eastAsia="ＭＳ ゴシック" w:hAnsi="ＭＳ ゴシック" w:hint="eastAsia"/>
                <w:b/>
                <w:bCs/>
                <w:sz w:val="22"/>
              </w:rPr>
              <w:t>：</w:t>
            </w:r>
            <w:r w:rsidRPr="0093626A">
              <w:rPr>
                <w:rFonts w:ascii="ＭＳ ゴシック" w:eastAsia="ＭＳ ゴシック" w:hAnsi="ＭＳ ゴシック"/>
                <w:sz w:val="22"/>
              </w:rPr>
              <w:t>所属元で加入している施設賠償責任保険が、「他施設（薬局等）での研修中」も補償対象か、必ず代理店等へ確認してください。</w:t>
            </w:r>
          </w:p>
          <w:p w14:paraId="006BDC6F" w14:textId="1C7BAB79" w:rsidR="0093626A" w:rsidRPr="0093626A" w:rsidRDefault="0093626A" w:rsidP="00C07C7D">
            <w:pPr>
              <w:spacing w:line="240" w:lineRule="exact"/>
              <w:jc w:val="left"/>
              <w:rPr>
                <w:rFonts w:ascii="ＭＳ ゴシック" w:eastAsia="ＭＳ ゴシック" w:hAnsi="ＭＳ ゴシック"/>
                <w:sz w:val="22"/>
              </w:rPr>
            </w:pPr>
            <w:r w:rsidRPr="0093626A">
              <w:rPr>
                <w:rFonts w:ascii="ＭＳ ゴシック" w:eastAsia="ＭＳ ゴシック" w:hAnsi="ＭＳ ゴシック"/>
                <w:sz w:val="22"/>
              </w:rPr>
              <w:t xml:space="preserve">□ </w:t>
            </w:r>
            <w:r w:rsidRPr="0093626A">
              <w:rPr>
                <w:rFonts w:ascii="ＭＳ ゴシック" w:eastAsia="ＭＳ ゴシック" w:hAnsi="ＭＳ ゴシック"/>
                <w:b/>
                <w:bCs/>
                <w:sz w:val="22"/>
              </w:rPr>
              <w:t>労災保険</w:t>
            </w:r>
            <w:r w:rsidRPr="001B0BF1">
              <w:rPr>
                <w:rFonts w:ascii="ＭＳ ゴシック" w:eastAsia="ＭＳ ゴシック" w:hAnsi="ＭＳ ゴシック" w:hint="eastAsia"/>
                <w:b/>
                <w:bCs/>
                <w:sz w:val="22"/>
              </w:rPr>
              <w:t>：</w:t>
            </w:r>
            <w:r w:rsidRPr="0093626A">
              <w:rPr>
                <w:rFonts w:ascii="ＭＳ ゴシック" w:eastAsia="ＭＳ ゴシック" w:hAnsi="ＭＳ ゴシック"/>
                <w:sz w:val="22"/>
              </w:rPr>
              <w:t>事故時は、原則として雇用主（所属元）の労災保険を使用することを確認します。</w:t>
            </w:r>
          </w:p>
        </w:tc>
      </w:tr>
      <w:tr w:rsidR="001B0BF1" w:rsidRPr="001B0BF1" w14:paraId="17F77DC5" w14:textId="77777777" w:rsidTr="001B0BF1">
        <w:trPr>
          <w:trHeight w:val="123"/>
          <w:tblCellSpacing w:w="15" w:type="dxa"/>
        </w:trPr>
        <w:tc>
          <w:tcPr>
            <w:tcW w:w="151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2BC290" w14:textId="77777777" w:rsidR="0093626A" w:rsidRPr="0093626A" w:rsidRDefault="0093626A" w:rsidP="00C07C7D">
            <w:pPr>
              <w:spacing w:line="240" w:lineRule="exact"/>
              <w:jc w:val="left"/>
              <w:rPr>
                <w:rFonts w:ascii="ＭＳ ゴシック" w:eastAsia="ＭＳ ゴシック" w:hAnsi="ＭＳ ゴシック"/>
                <w:sz w:val="22"/>
                <w:lang w:eastAsia="zh-CN"/>
              </w:rPr>
            </w:pPr>
            <w:r w:rsidRPr="0093626A">
              <w:rPr>
                <w:rFonts w:ascii="ＭＳ ゴシック" w:eastAsia="ＭＳ ゴシック" w:hAnsi="ＭＳ ゴシック"/>
                <w:b/>
                <w:bCs/>
                <w:sz w:val="22"/>
                <w:lang w:eastAsia="zh-CN"/>
              </w:rPr>
              <w:t>守秘義務</w:t>
            </w:r>
          </w:p>
          <w:p w14:paraId="20D70DD5" w14:textId="4EBB0175" w:rsidR="0093626A" w:rsidRPr="0093626A" w:rsidRDefault="0093626A" w:rsidP="00C07C7D">
            <w:pPr>
              <w:spacing w:line="240" w:lineRule="exact"/>
              <w:jc w:val="left"/>
              <w:rPr>
                <w:rFonts w:ascii="ＭＳ ゴシック" w:eastAsia="ＭＳ ゴシック" w:hAnsi="ＭＳ ゴシック"/>
                <w:sz w:val="22"/>
                <w:lang w:eastAsia="zh-CN"/>
              </w:rPr>
            </w:pPr>
          </w:p>
        </w:tc>
        <w:tc>
          <w:tcPr>
            <w:tcW w:w="789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3A711A" w14:textId="77777777" w:rsidR="0093626A" w:rsidRPr="0093626A" w:rsidRDefault="0093626A" w:rsidP="00C07C7D">
            <w:pPr>
              <w:spacing w:line="240" w:lineRule="exact"/>
              <w:jc w:val="left"/>
              <w:rPr>
                <w:rFonts w:ascii="ＭＳ ゴシック" w:eastAsia="ＭＳ ゴシック" w:hAnsi="ＭＳ ゴシック"/>
                <w:sz w:val="22"/>
              </w:rPr>
            </w:pPr>
            <w:r w:rsidRPr="0093626A">
              <w:rPr>
                <w:rFonts w:ascii="ＭＳ ゴシック" w:eastAsia="ＭＳ ゴシック" w:hAnsi="ＭＳ ゴシック"/>
                <w:sz w:val="22"/>
              </w:rPr>
              <w:t xml:space="preserve">□ </w:t>
            </w:r>
            <w:r w:rsidRPr="0093626A">
              <w:rPr>
                <w:rFonts w:ascii="ＭＳ ゴシック" w:eastAsia="ＭＳ ゴシック" w:hAnsi="ＭＳ ゴシック"/>
                <w:b/>
                <w:bCs/>
                <w:sz w:val="22"/>
              </w:rPr>
              <w:t>誓約書</w:t>
            </w:r>
          </w:p>
          <w:p w14:paraId="71969C0C" w14:textId="77777777" w:rsidR="0093626A" w:rsidRPr="0093626A" w:rsidRDefault="0093626A" w:rsidP="00C07C7D">
            <w:pPr>
              <w:spacing w:line="240" w:lineRule="exact"/>
              <w:jc w:val="left"/>
              <w:rPr>
                <w:rFonts w:ascii="ＭＳ ゴシック" w:eastAsia="ＭＳ ゴシック" w:hAnsi="ＭＳ ゴシック"/>
                <w:sz w:val="22"/>
              </w:rPr>
            </w:pPr>
            <w:r w:rsidRPr="0093626A">
              <w:rPr>
                <w:rFonts w:ascii="ＭＳ ゴシック" w:eastAsia="ＭＳ ゴシック" w:hAnsi="ＭＳ ゴシック"/>
                <w:sz w:val="22"/>
              </w:rPr>
              <w:t>研修先独自の「秘密保持誓約書」への署名が必要か確認します。</w:t>
            </w:r>
          </w:p>
          <w:p w14:paraId="673112E1" w14:textId="77777777" w:rsidR="0093626A" w:rsidRPr="0093626A" w:rsidRDefault="0093626A" w:rsidP="00C07C7D">
            <w:pPr>
              <w:spacing w:line="240" w:lineRule="exact"/>
              <w:jc w:val="left"/>
              <w:rPr>
                <w:rFonts w:ascii="ＭＳ ゴシック" w:eastAsia="ＭＳ ゴシック" w:hAnsi="ＭＳ ゴシック"/>
                <w:sz w:val="22"/>
              </w:rPr>
            </w:pPr>
            <w:r w:rsidRPr="0093626A">
              <w:rPr>
                <w:rFonts w:ascii="ＭＳ ゴシック" w:eastAsia="ＭＳ ゴシック" w:hAnsi="ＭＳ ゴシック"/>
                <w:sz w:val="22"/>
              </w:rPr>
              <w:t xml:space="preserve">□ </w:t>
            </w:r>
            <w:r w:rsidRPr="0093626A">
              <w:rPr>
                <w:rFonts w:ascii="ＭＳ ゴシック" w:eastAsia="ＭＳ ゴシック" w:hAnsi="ＭＳ ゴシック"/>
                <w:b/>
                <w:bCs/>
                <w:sz w:val="22"/>
              </w:rPr>
              <w:t>アクセス権限</w:t>
            </w:r>
          </w:p>
          <w:p w14:paraId="182D2BD6" w14:textId="77777777" w:rsidR="0093626A" w:rsidRPr="0093626A" w:rsidRDefault="0093626A" w:rsidP="00C07C7D">
            <w:pPr>
              <w:spacing w:line="240" w:lineRule="exact"/>
              <w:jc w:val="left"/>
              <w:rPr>
                <w:rFonts w:ascii="ＭＳ ゴシック" w:eastAsia="ＭＳ ゴシック" w:hAnsi="ＭＳ ゴシック"/>
                <w:sz w:val="22"/>
              </w:rPr>
            </w:pPr>
            <w:r w:rsidRPr="0093626A">
              <w:rPr>
                <w:rFonts w:ascii="ＭＳ ゴシック" w:eastAsia="ＭＳ ゴシック" w:hAnsi="ＭＳ ゴシック"/>
                <w:sz w:val="22"/>
              </w:rPr>
              <w:t>電子薬歴等の閲覧権限をどの範囲で付与するか確認します。</w:t>
            </w:r>
          </w:p>
        </w:tc>
      </w:tr>
      <w:tr w:rsidR="001B0BF1" w:rsidRPr="001B0BF1" w14:paraId="7EA06E85" w14:textId="77777777" w:rsidTr="001B0BF1">
        <w:trPr>
          <w:trHeight w:val="298"/>
          <w:tblCellSpacing w:w="15" w:type="dxa"/>
        </w:trPr>
        <w:tc>
          <w:tcPr>
            <w:tcW w:w="151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1CC5D7" w14:textId="77777777" w:rsidR="0093626A" w:rsidRPr="0093626A" w:rsidRDefault="0093626A" w:rsidP="00C07C7D">
            <w:pPr>
              <w:spacing w:line="240" w:lineRule="exact"/>
              <w:jc w:val="left"/>
              <w:rPr>
                <w:rFonts w:ascii="ＭＳ ゴシック" w:eastAsia="ＭＳ ゴシック" w:hAnsi="ＭＳ ゴシック"/>
                <w:b/>
                <w:bCs/>
                <w:sz w:val="22"/>
              </w:rPr>
            </w:pPr>
            <w:r w:rsidRPr="0093626A">
              <w:rPr>
                <w:rFonts w:ascii="ＭＳ ゴシック" w:eastAsia="ＭＳ ゴシック" w:hAnsi="ＭＳ ゴシック"/>
                <w:b/>
                <w:bCs/>
                <w:sz w:val="22"/>
              </w:rPr>
              <w:t>薬局連携の場合</w:t>
            </w:r>
          </w:p>
        </w:tc>
        <w:tc>
          <w:tcPr>
            <w:tcW w:w="789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DE893E" w14:textId="77777777" w:rsidR="0093626A" w:rsidRPr="0093626A" w:rsidRDefault="0093626A" w:rsidP="00C07C7D">
            <w:pPr>
              <w:spacing w:line="240" w:lineRule="exact"/>
              <w:jc w:val="left"/>
              <w:rPr>
                <w:rFonts w:ascii="ＭＳ ゴシック" w:eastAsia="ＭＳ ゴシック" w:hAnsi="ＭＳ ゴシック"/>
                <w:sz w:val="22"/>
              </w:rPr>
            </w:pPr>
            <w:r w:rsidRPr="0093626A">
              <w:rPr>
                <w:rFonts w:ascii="ＭＳ ゴシック" w:eastAsia="ＭＳ ゴシック" w:hAnsi="ＭＳ ゴシック"/>
                <w:sz w:val="22"/>
              </w:rPr>
              <w:t xml:space="preserve">□ </w:t>
            </w:r>
            <w:r w:rsidRPr="0093626A">
              <w:rPr>
                <w:rFonts w:ascii="ＭＳ ゴシック" w:eastAsia="ＭＳ ゴシック" w:hAnsi="ＭＳ ゴシック"/>
                <w:b/>
                <w:bCs/>
                <w:sz w:val="22"/>
              </w:rPr>
              <w:t>保険薬剤師登録の有無</w:t>
            </w:r>
          </w:p>
          <w:p w14:paraId="3EAC9A18" w14:textId="2D258A0D" w:rsidR="0093626A" w:rsidRPr="0093626A" w:rsidRDefault="0093626A" w:rsidP="00C07C7D">
            <w:pPr>
              <w:spacing w:line="240" w:lineRule="exact"/>
              <w:jc w:val="left"/>
              <w:rPr>
                <w:rFonts w:ascii="ＭＳ ゴシック" w:eastAsia="ＭＳ ゴシック" w:hAnsi="ＭＳ ゴシック"/>
                <w:sz w:val="22"/>
              </w:rPr>
            </w:pPr>
            <w:r w:rsidRPr="0093626A">
              <w:rPr>
                <w:rFonts w:ascii="ＭＳ ゴシック" w:eastAsia="ＭＳ ゴシック" w:hAnsi="ＭＳ ゴシック"/>
                <w:sz w:val="22"/>
              </w:rPr>
              <w:t>短期間の研修等のため登録を行わない場合、「調剤報酬請求に関わる署名等は行わない（補助業務や見学にとどめる）」といった業務範囲の制限を確認してください。</w:t>
            </w:r>
          </w:p>
        </w:tc>
      </w:tr>
    </w:tbl>
    <w:p w14:paraId="20D0C976" w14:textId="3E6C4116" w:rsidR="001B0BF1" w:rsidRDefault="001B0BF1" w:rsidP="00C07C7D">
      <w:pPr>
        <w:spacing w:line="240" w:lineRule="exact"/>
        <w:ind w:leftChars="67" w:left="141"/>
        <w:jc w:val="left"/>
        <w:rPr>
          <w:rFonts w:ascii="ＭＳ ゴシック" w:eastAsia="ＭＳ ゴシック" w:hAnsi="ＭＳ ゴシック"/>
          <w:szCs w:val="21"/>
        </w:rPr>
      </w:pPr>
      <w:r>
        <w:rPr>
          <w:rFonts w:ascii="ＭＳ ゴシック" w:eastAsia="ＭＳ ゴシック" w:hAnsi="ＭＳ ゴシック"/>
          <w:szCs w:val="21"/>
        </w:rPr>
        <w:br w:type="page"/>
      </w:r>
    </w:p>
    <w:p w14:paraId="36C692D2" w14:textId="2D54B262" w:rsidR="00C07C7D" w:rsidRPr="00080786" w:rsidRDefault="004A3BB6" w:rsidP="00C07C7D">
      <w:pPr>
        <w:jc w:val="center"/>
        <w:rPr>
          <w:rFonts w:ascii="ＭＳ 明朝" w:eastAsia="ＭＳ 明朝" w:hAnsi="ＭＳ 明朝"/>
          <w:szCs w:val="21"/>
        </w:rPr>
      </w:pPr>
      <w:r>
        <w:rPr>
          <w:rFonts w:ascii="ＭＳ 明朝" w:eastAsia="ＭＳ 明朝" w:hAnsi="ＭＳ 明朝" w:hint="eastAsia"/>
          <w:szCs w:val="21"/>
        </w:rPr>
        <w:lastRenderedPageBreak/>
        <w:t>薬剤師臨床研修</w:t>
      </w:r>
      <w:r w:rsidR="00C07C7D" w:rsidRPr="00080786">
        <w:rPr>
          <w:rFonts w:ascii="ＭＳ 明朝" w:eastAsia="ＭＳ 明朝" w:hAnsi="ＭＳ 明朝" w:hint="eastAsia"/>
          <w:szCs w:val="21"/>
        </w:rPr>
        <w:t>連携研修に関する協定書（案）</w:t>
      </w:r>
    </w:p>
    <w:p w14:paraId="3786C87A" w14:textId="77777777" w:rsidR="00C07C7D" w:rsidRPr="00080786" w:rsidRDefault="00C07C7D" w:rsidP="00C07C7D">
      <w:pPr>
        <w:jc w:val="center"/>
        <w:rPr>
          <w:rFonts w:ascii="ＭＳ 明朝" w:eastAsia="ＭＳ 明朝" w:hAnsi="ＭＳ 明朝"/>
          <w:szCs w:val="21"/>
        </w:rPr>
      </w:pPr>
    </w:p>
    <w:p w14:paraId="7D8A0276" w14:textId="77777777" w:rsidR="00C07C7D" w:rsidRPr="00080786" w:rsidRDefault="00C07C7D" w:rsidP="00C07C7D">
      <w:pPr>
        <w:jc w:val="left"/>
        <w:rPr>
          <w:rFonts w:ascii="ＭＳ 明朝" w:eastAsia="ＭＳ 明朝" w:hAnsi="ＭＳ 明朝"/>
          <w:szCs w:val="21"/>
        </w:rPr>
      </w:pPr>
    </w:p>
    <w:p w14:paraId="7AFB5EBF" w14:textId="5B380C4A" w:rsidR="00C07C7D" w:rsidRPr="00080786" w:rsidRDefault="00C07C7D" w:rsidP="00C07C7D">
      <w:pPr>
        <w:jc w:val="left"/>
        <w:rPr>
          <w:rFonts w:ascii="ＭＳ 明朝" w:eastAsia="ＭＳ 明朝" w:hAnsi="ＭＳ 明朝"/>
          <w:szCs w:val="21"/>
        </w:rPr>
      </w:pPr>
      <w:r w:rsidRPr="00080786">
        <w:rPr>
          <w:rFonts w:ascii="ＭＳ 明朝" w:eastAsia="ＭＳ 明朝" w:hAnsi="ＭＳ 明朝" w:hint="eastAsia"/>
          <w:szCs w:val="21"/>
        </w:rPr>
        <w:t>〇〇病院（以下「甲」という。）と</w:t>
      </w:r>
      <w:r w:rsidRPr="00080786">
        <w:rPr>
          <w:rFonts w:ascii="ＭＳ 明朝" w:eastAsia="ＭＳ 明朝" w:hAnsi="ＭＳ 明朝"/>
          <w:szCs w:val="21"/>
        </w:rPr>
        <w:t xml:space="preserve"> [ </w:t>
      </w:r>
      <w:r w:rsidR="00B6694E">
        <w:rPr>
          <w:rFonts w:ascii="ＭＳ 明朝" w:eastAsia="ＭＳ 明朝" w:hAnsi="ＭＳ 明朝" w:hint="eastAsia"/>
          <w:szCs w:val="21"/>
        </w:rPr>
        <w:t>研修協力病院・薬局</w:t>
      </w:r>
      <w:r w:rsidRPr="00080786">
        <w:rPr>
          <w:rFonts w:ascii="ＭＳ 明朝" w:eastAsia="ＭＳ 明朝" w:hAnsi="ＭＳ 明朝"/>
          <w:szCs w:val="21"/>
        </w:rPr>
        <w:t xml:space="preserve"> ]（以下「乙」という。）は、薬剤師の資質向上を目的とした臨床研修（以下「本研修」という。）の実施に関し、甲から乙へ研修のために派遣する薬剤師（以下「研修薬剤師」という。）の取扱いについて、次のとおり協定を締結する。</w:t>
      </w:r>
    </w:p>
    <w:p w14:paraId="186ECB23" w14:textId="77777777" w:rsidR="00C07C7D" w:rsidRPr="00080786" w:rsidRDefault="00C07C7D" w:rsidP="00C07C7D">
      <w:pPr>
        <w:jc w:val="left"/>
        <w:rPr>
          <w:rFonts w:ascii="ＭＳ 明朝" w:eastAsia="ＭＳ 明朝" w:hAnsi="ＭＳ 明朝"/>
          <w:szCs w:val="21"/>
        </w:rPr>
      </w:pPr>
    </w:p>
    <w:p w14:paraId="7FE74E3A" w14:textId="77777777" w:rsidR="00C07C7D" w:rsidRPr="00080786" w:rsidRDefault="00C07C7D" w:rsidP="00C07C7D">
      <w:pPr>
        <w:jc w:val="left"/>
        <w:rPr>
          <w:rFonts w:ascii="ＭＳ 明朝" w:eastAsia="ＭＳ 明朝" w:hAnsi="ＭＳ 明朝"/>
          <w:szCs w:val="21"/>
        </w:rPr>
      </w:pPr>
      <w:r w:rsidRPr="00080786">
        <w:rPr>
          <w:rFonts w:ascii="ＭＳ 明朝" w:eastAsia="ＭＳ 明朝" w:hAnsi="ＭＳ 明朝" w:hint="eastAsia"/>
          <w:szCs w:val="21"/>
        </w:rPr>
        <w:t>（目的）</w:t>
      </w:r>
    </w:p>
    <w:p w14:paraId="6D73BA08" w14:textId="0F0618F6" w:rsidR="00C07C7D" w:rsidRPr="00080786" w:rsidRDefault="00C07C7D" w:rsidP="00C07C7D">
      <w:pPr>
        <w:jc w:val="left"/>
        <w:rPr>
          <w:rFonts w:ascii="ＭＳ 明朝" w:eastAsia="ＭＳ 明朝" w:hAnsi="ＭＳ 明朝"/>
          <w:szCs w:val="21"/>
        </w:rPr>
      </w:pPr>
      <w:r w:rsidRPr="00080786">
        <w:rPr>
          <w:rFonts w:ascii="ＭＳ 明朝" w:eastAsia="ＭＳ 明朝" w:hAnsi="ＭＳ 明朝"/>
          <w:szCs w:val="21"/>
        </w:rPr>
        <w:t>第</w:t>
      </w:r>
      <w:r w:rsidR="00080786">
        <w:rPr>
          <w:rFonts w:ascii="ＭＳ 明朝" w:eastAsia="ＭＳ 明朝" w:hAnsi="ＭＳ 明朝" w:hint="eastAsia"/>
          <w:szCs w:val="21"/>
        </w:rPr>
        <w:t>１</w:t>
      </w:r>
      <w:r w:rsidRPr="00080786">
        <w:rPr>
          <w:rFonts w:ascii="ＭＳ 明朝" w:eastAsia="ＭＳ 明朝" w:hAnsi="ＭＳ 明朝"/>
          <w:szCs w:val="21"/>
        </w:rPr>
        <w:t>条　本協定は、甲及び乙が連携し、研修薬剤師に対してより高度で広範な臨床実践能力の習得機会を提供することにより、地域医療の質の向上に寄与することを目的とする。</w:t>
      </w:r>
    </w:p>
    <w:p w14:paraId="0BB4A737" w14:textId="77777777" w:rsidR="00C07C7D" w:rsidRPr="00080786" w:rsidRDefault="00C07C7D" w:rsidP="00C07C7D">
      <w:pPr>
        <w:jc w:val="left"/>
        <w:rPr>
          <w:rFonts w:ascii="ＭＳ 明朝" w:eastAsia="ＭＳ 明朝" w:hAnsi="ＭＳ 明朝"/>
          <w:szCs w:val="21"/>
        </w:rPr>
      </w:pPr>
    </w:p>
    <w:p w14:paraId="0C5CE698" w14:textId="77777777" w:rsidR="00C07C7D" w:rsidRPr="00080786" w:rsidRDefault="00C07C7D" w:rsidP="00C07C7D">
      <w:pPr>
        <w:jc w:val="left"/>
        <w:rPr>
          <w:rFonts w:ascii="ＭＳ 明朝" w:eastAsia="ＭＳ 明朝" w:hAnsi="ＭＳ 明朝"/>
          <w:szCs w:val="21"/>
        </w:rPr>
      </w:pPr>
      <w:r w:rsidRPr="00080786">
        <w:rPr>
          <w:rFonts w:ascii="ＭＳ 明朝" w:eastAsia="ＭＳ 明朝" w:hAnsi="ＭＳ 明朝" w:hint="eastAsia"/>
          <w:szCs w:val="21"/>
        </w:rPr>
        <w:t>（定義）</w:t>
      </w:r>
    </w:p>
    <w:p w14:paraId="2C7FA872" w14:textId="7473697A" w:rsidR="00C07C7D" w:rsidRPr="00080786" w:rsidRDefault="00C07C7D" w:rsidP="00C07C7D">
      <w:pPr>
        <w:jc w:val="left"/>
        <w:rPr>
          <w:rFonts w:ascii="ＭＳ 明朝" w:eastAsia="ＭＳ 明朝" w:hAnsi="ＭＳ 明朝"/>
          <w:szCs w:val="21"/>
        </w:rPr>
      </w:pPr>
      <w:r w:rsidRPr="00080786">
        <w:rPr>
          <w:rFonts w:ascii="ＭＳ 明朝" w:eastAsia="ＭＳ 明朝" w:hAnsi="ＭＳ 明朝"/>
          <w:szCs w:val="21"/>
        </w:rPr>
        <w:t>第</w:t>
      </w:r>
      <w:r w:rsidR="00080786">
        <w:rPr>
          <w:rFonts w:ascii="ＭＳ 明朝" w:eastAsia="ＭＳ 明朝" w:hAnsi="ＭＳ 明朝" w:hint="eastAsia"/>
          <w:szCs w:val="21"/>
        </w:rPr>
        <w:t>２</w:t>
      </w:r>
      <w:r w:rsidRPr="00080786">
        <w:rPr>
          <w:rFonts w:ascii="ＭＳ 明朝" w:eastAsia="ＭＳ 明朝" w:hAnsi="ＭＳ 明朝"/>
          <w:szCs w:val="21"/>
        </w:rPr>
        <w:t>条　本協定において「乙」とは、甲と連携して研修を実施する医療機関（病院・診療所）又は保険薬局をいう。</w:t>
      </w:r>
    </w:p>
    <w:p w14:paraId="63A1FE54" w14:textId="77777777" w:rsidR="00C07C7D" w:rsidRPr="00080786" w:rsidRDefault="00C07C7D" w:rsidP="00C07C7D">
      <w:pPr>
        <w:jc w:val="left"/>
        <w:rPr>
          <w:rFonts w:ascii="ＭＳ 明朝" w:eastAsia="ＭＳ 明朝" w:hAnsi="ＭＳ 明朝"/>
          <w:szCs w:val="21"/>
        </w:rPr>
      </w:pPr>
    </w:p>
    <w:p w14:paraId="22AB6665" w14:textId="77777777" w:rsidR="00C07C7D" w:rsidRPr="00080786" w:rsidRDefault="00C07C7D" w:rsidP="00C07C7D">
      <w:pPr>
        <w:jc w:val="left"/>
        <w:rPr>
          <w:rFonts w:ascii="ＭＳ 明朝" w:eastAsia="ＭＳ 明朝" w:hAnsi="ＭＳ 明朝"/>
          <w:szCs w:val="21"/>
        </w:rPr>
      </w:pPr>
      <w:r w:rsidRPr="00080786">
        <w:rPr>
          <w:rFonts w:ascii="ＭＳ 明朝" w:eastAsia="ＭＳ 明朝" w:hAnsi="ＭＳ 明朝" w:hint="eastAsia"/>
          <w:szCs w:val="21"/>
        </w:rPr>
        <w:t>（研修薬剤師）</w:t>
      </w:r>
    </w:p>
    <w:p w14:paraId="10B9BB32" w14:textId="6E395A3F" w:rsidR="00C07C7D" w:rsidRPr="00080786" w:rsidRDefault="00C07C7D" w:rsidP="00C07C7D">
      <w:pPr>
        <w:jc w:val="left"/>
        <w:rPr>
          <w:rFonts w:ascii="ＭＳ 明朝" w:eastAsia="ＭＳ 明朝" w:hAnsi="ＭＳ 明朝"/>
          <w:szCs w:val="21"/>
        </w:rPr>
      </w:pPr>
      <w:r w:rsidRPr="00080786">
        <w:rPr>
          <w:rFonts w:ascii="ＭＳ 明朝" w:eastAsia="ＭＳ 明朝" w:hAnsi="ＭＳ 明朝"/>
          <w:szCs w:val="21"/>
        </w:rPr>
        <w:t>第</w:t>
      </w:r>
      <w:r w:rsidR="00080786">
        <w:rPr>
          <w:rFonts w:ascii="ＭＳ 明朝" w:eastAsia="ＭＳ 明朝" w:hAnsi="ＭＳ 明朝" w:hint="eastAsia"/>
          <w:szCs w:val="21"/>
        </w:rPr>
        <w:t>３</w:t>
      </w:r>
      <w:r w:rsidRPr="00080786">
        <w:rPr>
          <w:rFonts w:ascii="ＭＳ 明朝" w:eastAsia="ＭＳ 明朝" w:hAnsi="ＭＳ 明朝"/>
          <w:szCs w:val="21"/>
        </w:rPr>
        <w:t xml:space="preserve">条　研修薬剤師は、次の者とする。 </w:t>
      </w:r>
    </w:p>
    <w:p w14:paraId="3927E848" w14:textId="77777777" w:rsidR="00C07C7D" w:rsidRPr="00080786" w:rsidRDefault="00C07C7D" w:rsidP="00C07C7D">
      <w:pPr>
        <w:ind w:firstLineChars="700" w:firstLine="1470"/>
        <w:jc w:val="left"/>
        <w:rPr>
          <w:rFonts w:ascii="ＭＳ 明朝" w:eastAsia="ＭＳ 明朝" w:hAnsi="ＭＳ 明朝"/>
          <w:szCs w:val="21"/>
          <w:lang w:eastAsia="zh-CN"/>
        </w:rPr>
      </w:pPr>
      <w:r w:rsidRPr="00080786">
        <w:rPr>
          <w:rFonts w:ascii="ＭＳ 明朝" w:eastAsia="ＭＳ 明朝" w:hAnsi="ＭＳ 明朝"/>
          <w:szCs w:val="21"/>
          <w:lang w:eastAsia="zh-CN"/>
        </w:rPr>
        <w:t xml:space="preserve">氏名： 〇〇 〇〇 </w:t>
      </w:r>
    </w:p>
    <w:p w14:paraId="6CD5F43E" w14:textId="404F316D" w:rsidR="00C07C7D" w:rsidRPr="00080786" w:rsidRDefault="00C07C7D" w:rsidP="00C07C7D">
      <w:pPr>
        <w:ind w:firstLineChars="700" w:firstLine="1470"/>
        <w:jc w:val="left"/>
        <w:rPr>
          <w:rFonts w:ascii="ＭＳ 明朝" w:eastAsia="ＭＳ 明朝" w:hAnsi="ＭＳ 明朝"/>
          <w:szCs w:val="21"/>
          <w:lang w:eastAsia="zh-CN"/>
        </w:rPr>
      </w:pPr>
      <w:r w:rsidRPr="00080786">
        <w:rPr>
          <w:rFonts w:ascii="ＭＳ 明朝" w:eastAsia="ＭＳ 明朝" w:hAnsi="ＭＳ 明朝"/>
          <w:szCs w:val="21"/>
          <w:lang w:eastAsia="zh-CN"/>
        </w:rPr>
        <w:t>所属： 〇〇病院 薬剤部</w:t>
      </w:r>
    </w:p>
    <w:p w14:paraId="1D962D9D" w14:textId="77777777" w:rsidR="00C07C7D" w:rsidRPr="00080786" w:rsidRDefault="00C07C7D" w:rsidP="00C07C7D">
      <w:pPr>
        <w:jc w:val="left"/>
        <w:rPr>
          <w:rFonts w:ascii="ＭＳ 明朝" w:eastAsia="ＭＳ 明朝" w:hAnsi="ＭＳ 明朝"/>
          <w:szCs w:val="21"/>
          <w:lang w:eastAsia="zh-CN"/>
        </w:rPr>
      </w:pPr>
    </w:p>
    <w:p w14:paraId="1D4DE4F0" w14:textId="3D526915" w:rsidR="00C07C7D" w:rsidRPr="00080786" w:rsidRDefault="00C07C7D" w:rsidP="00C07C7D">
      <w:pPr>
        <w:jc w:val="left"/>
        <w:rPr>
          <w:rFonts w:ascii="ＭＳ 明朝" w:eastAsia="ＭＳ 明朝" w:hAnsi="ＭＳ 明朝"/>
          <w:szCs w:val="21"/>
        </w:rPr>
      </w:pPr>
      <w:r w:rsidRPr="00080786">
        <w:rPr>
          <w:rFonts w:ascii="ＭＳ 明朝" w:eastAsia="ＭＳ 明朝" w:hAnsi="ＭＳ 明朝" w:hint="eastAsia"/>
          <w:szCs w:val="21"/>
        </w:rPr>
        <w:t>（研修期間）</w:t>
      </w:r>
    </w:p>
    <w:p w14:paraId="0A4C633F" w14:textId="04B5B12D" w:rsidR="00C07C7D" w:rsidRPr="00080786" w:rsidRDefault="00C07C7D" w:rsidP="00C07C7D">
      <w:pPr>
        <w:jc w:val="left"/>
        <w:rPr>
          <w:rFonts w:ascii="ＭＳ 明朝" w:eastAsia="ＭＳ 明朝" w:hAnsi="ＭＳ 明朝"/>
          <w:szCs w:val="21"/>
        </w:rPr>
      </w:pPr>
      <w:r w:rsidRPr="00080786">
        <w:rPr>
          <w:rFonts w:ascii="ＭＳ 明朝" w:eastAsia="ＭＳ 明朝" w:hAnsi="ＭＳ 明朝"/>
          <w:szCs w:val="21"/>
        </w:rPr>
        <w:t>第</w:t>
      </w:r>
      <w:r w:rsidR="00080786">
        <w:rPr>
          <w:rFonts w:ascii="ＭＳ 明朝" w:eastAsia="ＭＳ 明朝" w:hAnsi="ＭＳ 明朝" w:hint="eastAsia"/>
          <w:szCs w:val="21"/>
        </w:rPr>
        <w:t>４</w:t>
      </w:r>
      <w:r w:rsidRPr="00080786">
        <w:rPr>
          <w:rFonts w:ascii="ＭＳ 明朝" w:eastAsia="ＭＳ 明朝" w:hAnsi="ＭＳ 明朝"/>
          <w:szCs w:val="21"/>
        </w:rPr>
        <w:t>条　研修期間は次のとおりとする。</w:t>
      </w:r>
    </w:p>
    <w:p w14:paraId="31262026" w14:textId="1EAC0F66" w:rsidR="00080786" w:rsidRPr="00080786" w:rsidRDefault="00C07C7D" w:rsidP="00080786">
      <w:pPr>
        <w:ind w:firstLineChars="450" w:firstLine="945"/>
        <w:jc w:val="left"/>
        <w:rPr>
          <w:rFonts w:ascii="ＭＳ 明朝" w:eastAsia="ＭＳ 明朝" w:hAnsi="ＭＳ 明朝"/>
          <w:szCs w:val="21"/>
        </w:rPr>
      </w:pPr>
      <w:r w:rsidRPr="00080786">
        <w:rPr>
          <w:rFonts w:ascii="ＭＳ 明朝" w:eastAsia="ＭＳ 明朝" w:hAnsi="ＭＳ 明朝"/>
          <w:szCs w:val="21"/>
        </w:rPr>
        <w:t>令和　　年　　月　　日　から　令和　　年　　月　　日まで</w:t>
      </w:r>
    </w:p>
    <w:p w14:paraId="321CB842" w14:textId="72F0869E" w:rsidR="00C07C7D" w:rsidRPr="00080786" w:rsidRDefault="00080786" w:rsidP="00080786">
      <w:pPr>
        <w:jc w:val="left"/>
        <w:rPr>
          <w:rFonts w:ascii="ＭＳ 明朝" w:eastAsia="ＭＳ 明朝" w:hAnsi="ＭＳ 明朝"/>
          <w:szCs w:val="21"/>
        </w:rPr>
      </w:pPr>
      <w:r>
        <w:rPr>
          <w:rFonts w:ascii="ＭＳ 明朝" w:eastAsia="ＭＳ 明朝" w:hAnsi="ＭＳ 明朝" w:hint="eastAsia"/>
          <w:szCs w:val="21"/>
        </w:rPr>
        <w:t>２</w:t>
      </w:r>
      <w:r w:rsidR="00C07C7D" w:rsidRPr="00080786">
        <w:rPr>
          <w:rFonts w:ascii="ＭＳ 明朝" w:eastAsia="ＭＳ 明朝" w:hAnsi="ＭＳ 明朝"/>
          <w:szCs w:val="21"/>
        </w:rPr>
        <w:t xml:space="preserve">　甲及び乙は、必要と認めるときは、協議の上、</w:t>
      </w:r>
      <w:r w:rsidR="00C07C7D" w:rsidRPr="00080786">
        <w:rPr>
          <w:rFonts w:ascii="ＭＳ 明朝" w:eastAsia="ＭＳ 明朝" w:hAnsi="ＭＳ 明朝" w:hint="eastAsia"/>
          <w:szCs w:val="21"/>
        </w:rPr>
        <w:t>本人の同意を得て、</w:t>
      </w:r>
      <w:r w:rsidR="00C07C7D" w:rsidRPr="00080786">
        <w:rPr>
          <w:rFonts w:ascii="ＭＳ 明朝" w:eastAsia="ＭＳ 明朝" w:hAnsi="ＭＳ 明朝"/>
          <w:szCs w:val="21"/>
        </w:rPr>
        <w:t>期間を変更することができる。</w:t>
      </w:r>
    </w:p>
    <w:p w14:paraId="12D58A5B" w14:textId="77777777" w:rsidR="00C07C7D" w:rsidRPr="00080786" w:rsidRDefault="00C07C7D" w:rsidP="00C07C7D">
      <w:pPr>
        <w:jc w:val="left"/>
        <w:rPr>
          <w:rFonts w:ascii="ＭＳ 明朝" w:eastAsia="ＭＳ 明朝" w:hAnsi="ＭＳ 明朝"/>
          <w:szCs w:val="21"/>
        </w:rPr>
      </w:pPr>
    </w:p>
    <w:p w14:paraId="0C92380A" w14:textId="77777777" w:rsidR="00C07C7D" w:rsidRPr="00080786" w:rsidRDefault="00C07C7D" w:rsidP="00C07C7D">
      <w:pPr>
        <w:jc w:val="left"/>
        <w:rPr>
          <w:rFonts w:ascii="ＭＳ 明朝" w:eastAsia="ＭＳ 明朝" w:hAnsi="ＭＳ 明朝"/>
          <w:szCs w:val="21"/>
        </w:rPr>
      </w:pPr>
      <w:r w:rsidRPr="00080786">
        <w:rPr>
          <w:rFonts w:ascii="ＭＳ 明朝" w:eastAsia="ＭＳ 明朝" w:hAnsi="ＭＳ 明朝" w:hint="eastAsia"/>
          <w:szCs w:val="21"/>
        </w:rPr>
        <w:t>（身分及び指揮命令）</w:t>
      </w:r>
    </w:p>
    <w:p w14:paraId="059EE5CB" w14:textId="4BB790EF" w:rsidR="00C07C7D" w:rsidRPr="00080786" w:rsidRDefault="00C07C7D" w:rsidP="00C07C7D">
      <w:pPr>
        <w:jc w:val="left"/>
        <w:rPr>
          <w:rFonts w:ascii="ＭＳ 明朝" w:eastAsia="ＭＳ 明朝" w:hAnsi="ＭＳ 明朝"/>
          <w:szCs w:val="21"/>
        </w:rPr>
      </w:pPr>
      <w:r w:rsidRPr="00080786">
        <w:rPr>
          <w:rFonts w:ascii="ＭＳ 明朝" w:eastAsia="ＭＳ 明朝" w:hAnsi="ＭＳ 明朝"/>
          <w:szCs w:val="21"/>
        </w:rPr>
        <w:t>第</w:t>
      </w:r>
      <w:r w:rsidR="00080786">
        <w:rPr>
          <w:rFonts w:ascii="ＭＳ 明朝" w:eastAsia="ＭＳ 明朝" w:hAnsi="ＭＳ 明朝" w:hint="eastAsia"/>
          <w:szCs w:val="21"/>
        </w:rPr>
        <w:t>５</w:t>
      </w:r>
      <w:r w:rsidRPr="00080786">
        <w:rPr>
          <w:rFonts w:ascii="ＭＳ 明朝" w:eastAsia="ＭＳ 明朝" w:hAnsi="ＭＳ 明朝"/>
          <w:szCs w:val="21"/>
        </w:rPr>
        <w:t xml:space="preserve">条　研修期間中において、研修薬剤師は甲の職員としての身分を保有する。 </w:t>
      </w:r>
    </w:p>
    <w:p w14:paraId="25297863" w14:textId="7D537786" w:rsidR="00C07C7D" w:rsidRPr="00080786" w:rsidRDefault="00080786" w:rsidP="00080786">
      <w:pPr>
        <w:jc w:val="left"/>
        <w:rPr>
          <w:rFonts w:ascii="ＭＳ 明朝" w:eastAsia="ＭＳ 明朝" w:hAnsi="ＭＳ 明朝"/>
          <w:szCs w:val="21"/>
        </w:rPr>
      </w:pPr>
      <w:r>
        <w:rPr>
          <w:rFonts w:ascii="ＭＳ 明朝" w:eastAsia="ＭＳ 明朝" w:hAnsi="ＭＳ 明朝" w:hint="eastAsia"/>
          <w:szCs w:val="21"/>
        </w:rPr>
        <w:t xml:space="preserve">２　</w:t>
      </w:r>
      <w:r w:rsidR="00C07C7D" w:rsidRPr="00080786">
        <w:rPr>
          <w:rFonts w:ascii="ＭＳ 明朝" w:eastAsia="ＭＳ 明朝" w:hAnsi="ＭＳ 明朝"/>
          <w:szCs w:val="21"/>
        </w:rPr>
        <w:t>研修薬剤師は、乙の業務（研修）に従事する間、乙の管理下に入り、乙の指導薬剤師等の指揮命令に従うものとする。</w:t>
      </w:r>
    </w:p>
    <w:p w14:paraId="42FC31B3" w14:textId="77777777" w:rsidR="00C07C7D" w:rsidRPr="00080786" w:rsidRDefault="00C07C7D" w:rsidP="00C07C7D">
      <w:pPr>
        <w:jc w:val="left"/>
        <w:rPr>
          <w:rFonts w:ascii="ＭＳ 明朝" w:eastAsia="ＭＳ 明朝" w:hAnsi="ＭＳ 明朝"/>
          <w:szCs w:val="21"/>
        </w:rPr>
      </w:pPr>
    </w:p>
    <w:p w14:paraId="265E926C" w14:textId="77777777" w:rsidR="00C07C7D" w:rsidRPr="00080786" w:rsidRDefault="00C07C7D" w:rsidP="00C07C7D">
      <w:pPr>
        <w:jc w:val="left"/>
        <w:rPr>
          <w:rFonts w:ascii="ＭＳ 明朝" w:eastAsia="ＭＳ 明朝" w:hAnsi="ＭＳ 明朝"/>
          <w:szCs w:val="21"/>
        </w:rPr>
      </w:pPr>
      <w:r w:rsidRPr="00080786">
        <w:rPr>
          <w:rFonts w:ascii="ＭＳ 明朝" w:eastAsia="ＭＳ 明朝" w:hAnsi="ＭＳ 明朝" w:hint="eastAsia"/>
          <w:szCs w:val="21"/>
        </w:rPr>
        <w:t>（就業時間・休日等）</w:t>
      </w:r>
    </w:p>
    <w:p w14:paraId="1DF8BF05" w14:textId="3E9E52A1" w:rsidR="00080786" w:rsidRDefault="00C07C7D" w:rsidP="00C07C7D">
      <w:pPr>
        <w:jc w:val="left"/>
        <w:rPr>
          <w:rFonts w:ascii="ＭＳ 明朝" w:eastAsia="ＭＳ 明朝" w:hAnsi="ＭＳ 明朝"/>
          <w:szCs w:val="21"/>
        </w:rPr>
      </w:pPr>
      <w:r w:rsidRPr="00080786">
        <w:rPr>
          <w:rFonts w:ascii="ＭＳ 明朝" w:eastAsia="ＭＳ 明朝" w:hAnsi="ＭＳ 明朝"/>
          <w:szCs w:val="21"/>
        </w:rPr>
        <w:t>第</w:t>
      </w:r>
      <w:r w:rsidR="00080786">
        <w:rPr>
          <w:rFonts w:ascii="ＭＳ 明朝" w:eastAsia="ＭＳ 明朝" w:hAnsi="ＭＳ 明朝" w:hint="eastAsia"/>
          <w:szCs w:val="21"/>
        </w:rPr>
        <w:t>６条</w:t>
      </w:r>
      <w:r w:rsidRPr="00080786">
        <w:rPr>
          <w:rFonts w:ascii="ＭＳ 明朝" w:eastAsia="ＭＳ 明朝" w:hAnsi="ＭＳ 明朝"/>
          <w:szCs w:val="21"/>
        </w:rPr>
        <w:t xml:space="preserve">　研修薬剤師の乙における就業時間、休憩時間、休日等の勤務条件については、原則として乙の就業規則に従うものとする。 </w:t>
      </w:r>
    </w:p>
    <w:p w14:paraId="600B81A8" w14:textId="0E5BAD48" w:rsidR="00C07C7D" w:rsidRPr="00080786" w:rsidRDefault="00080786" w:rsidP="00C07C7D">
      <w:pPr>
        <w:jc w:val="left"/>
        <w:rPr>
          <w:rFonts w:ascii="ＭＳ 明朝" w:eastAsia="ＭＳ 明朝" w:hAnsi="ＭＳ 明朝"/>
          <w:szCs w:val="21"/>
        </w:rPr>
      </w:pPr>
      <w:r>
        <w:rPr>
          <w:rFonts w:ascii="ＭＳ 明朝" w:eastAsia="ＭＳ 明朝" w:hAnsi="ＭＳ 明朝" w:hint="eastAsia"/>
          <w:szCs w:val="21"/>
        </w:rPr>
        <w:t>２</w:t>
      </w:r>
      <w:r w:rsidR="00C07C7D" w:rsidRPr="00080786">
        <w:rPr>
          <w:rFonts w:ascii="ＭＳ 明朝" w:eastAsia="ＭＳ 明朝" w:hAnsi="ＭＳ 明朝"/>
          <w:szCs w:val="21"/>
        </w:rPr>
        <w:t xml:space="preserve">　具体的な研修スケジュール及び勤務シフトについては、研修効果を考慮し、甲乙および研修薬剤師の間で調整の上、決定する。</w:t>
      </w:r>
    </w:p>
    <w:p w14:paraId="3479FDDF" w14:textId="27A9F62F" w:rsidR="00C07C7D" w:rsidRPr="00FF1768" w:rsidRDefault="001813EA" w:rsidP="00C07C7D">
      <w:pPr>
        <w:jc w:val="left"/>
        <w:rPr>
          <w:rFonts w:ascii="ＭＳ 明朝" w:eastAsia="ＭＳ 明朝" w:hAnsi="ＭＳ 明朝"/>
          <w:szCs w:val="21"/>
        </w:rPr>
      </w:pPr>
      <w:r>
        <w:rPr>
          <w:rFonts w:ascii="ＭＳ 明朝" w:eastAsia="ＭＳ 明朝" w:hAnsi="ＭＳ 明朝" w:hint="eastAsia"/>
          <w:szCs w:val="21"/>
        </w:rPr>
        <w:t xml:space="preserve">３　</w:t>
      </w:r>
      <w:r w:rsidR="00FF1768" w:rsidRPr="00FF1768">
        <w:rPr>
          <w:rFonts w:ascii="ＭＳ 明朝" w:eastAsia="ＭＳ 明朝" w:hAnsi="ＭＳ 明朝"/>
          <w:szCs w:val="21"/>
        </w:rPr>
        <w:t>乙は、業務の都合上やむを得ない必要がある場合、甲乙および研修薬剤師の間で協議の上、研修薬剤師に対して時間外労働または休日労働を依頼することができる。</w:t>
      </w:r>
    </w:p>
    <w:p w14:paraId="20399CE7" w14:textId="77777777" w:rsidR="00C07C7D" w:rsidRPr="00080786" w:rsidRDefault="00C07C7D" w:rsidP="00C07C7D">
      <w:pPr>
        <w:jc w:val="left"/>
        <w:rPr>
          <w:rFonts w:ascii="ＭＳ 明朝" w:eastAsia="ＭＳ 明朝" w:hAnsi="ＭＳ 明朝"/>
          <w:szCs w:val="21"/>
        </w:rPr>
      </w:pPr>
      <w:r w:rsidRPr="00080786">
        <w:rPr>
          <w:rFonts w:ascii="ＭＳ 明朝" w:eastAsia="ＭＳ 明朝" w:hAnsi="ＭＳ 明朝" w:hint="eastAsia"/>
          <w:szCs w:val="21"/>
        </w:rPr>
        <w:t>（給与・旅費等の負担）</w:t>
      </w:r>
    </w:p>
    <w:p w14:paraId="651B283E" w14:textId="31C3441F" w:rsidR="001813EA" w:rsidRDefault="00C07C7D" w:rsidP="00C07C7D">
      <w:pPr>
        <w:jc w:val="left"/>
        <w:rPr>
          <w:rFonts w:ascii="ＭＳ 明朝" w:eastAsia="ＭＳ 明朝" w:hAnsi="ＭＳ 明朝"/>
          <w:szCs w:val="21"/>
        </w:rPr>
      </w:pPr>
      <w:r w:rsidRPr="00080786">
        <w:rPr>
          <w:rFonts w:ascii="ＭＳ 明朝" w:eastAsia="ＭＳ 明朝" w:hAnsi="ＭＳ 明朝"/>
          <w:szCs w:val="21"/>
        </w:rPr>
        <w:t>第</w:t>
      </w:r>
      <w:r w:rsidR="00080786">
        <w:rPr>
          <w:rFonts w:ascii="ＭＳ 明朝" w:eastAsia="ＭＳ 明朝" w:hAnsi="ＭＳ 明朝" w:hint="eastAsia"/>
          <w:szCs w:val="21"/>
        </w:rPr>
        <w:t>７</w:t>
      </w:r>
      <w:r w:rsidRPr="00080786">
        <w:rPr>
          <w:rFonts w:ascii="ＭＳ 明朝" w:eastAsia="ＭＳ 明朝" w:hAnsi="ＭＳ 明朝"/>
          <w:szCs w:val="21"/>
        </w:rPr>
        <w:t xml:space="preserve">条　</w:t>
      </w:r>
      <w:r w:rsidR="00FF1768" w:rsidRPr="00FF1768">
        <w:rPr>
          <w:rFonts w:ascii="ＭＳ 明朝" w:eastAsia="ＭＳ 明朝" w:hAnsi="ＭＳ 明朝"/>
          <w:szCs w:val="21"/>
        </w:rPr>
        <w:t>研修薬剤師の給与、賞与、手当（時間外勤務手当等を含む）等については、甲の規定を適</w:t>
      </w:r>
      <w:r w:rsidR="00FF1768" w:rsidRPr="00FF1768">
        <w:rPr>
          <w:rFonts w:ascii="ＭＳ 明朝" w:eastAsia="ＭＳ 明朝" w:hAnsi="ＭＳ 明朝"/>
          <w:szCs w:val="21"/>
        </w:rPr>
        <w:lastRenderedPageBreak/>
        <w:t>用し、甲が全額を支給する。</w:t>
      </w:r>
    </w:p>
    <w:p w14:paraId="692C80EF" w14:textId="417D4006" w:rsidR="001813EA" w:rsidRPr="001813EA" w:rsidRDefault="00080786" w:rsidP="00C07C7D">
      <w:pPr>
        <w:jc w:val="left"/>
        <w:rPr>
          <w:rFonts w:ascii="ＭＳ 明朝" w:eastAsia="ＭＳ 明朝" w:hAnsi="ＭＳ 明朝"/>
          <w:szCs w:val="21"/>
        </w:rPr>
      </w:pPr>
      <w:r w:rsidRPr="001813EA">
        <w:rPr>
          <w:rFonts w:ascii="ＭＳ 明朝" w:eastAsia="ＭＳ 明朝" w:hAnsi="ＭＳ 明朝" w:hint="eastAsia"/>
          <w:szCs w:val="21"/>
        </w:rPr>
        <w:t>２</w:t>
      </w:r>
      <w:r w:rsidR="001813EA" w:rsidRPr="001813EA">
        <w:rPr>
          <w:rFonts w:ascii="ＭＳ 明朝" w:eastAsia="ＭＳ 明朝" w:hAnsi="ＭＳ 明朝"/>
          <w:szCs w:val="21"/>
        </w:rPr>
        <w:t xml:space="preserve">　</w:t>
      </w:r>
      <w:r w:rsidR="00FF1768" w:rsidRPr="00FF1768">
        <w:rPr>
          <w:rFonts w:ascii="ＭＳ 明朝" w:eastAsia="ＭＳ 明朝" w:hAnsi="ＭＳ 明朝"/>
          <w:szCs w:val="21"/>
        </w:rPr>
        <w:t>研修に伴う交通費、宿泊費、その他研修の実施に要する経費（時間外勤務手当相当額を含む）の負担については、甲乙別途協議の上、決定する。</w:t>
      </w:r>
    </w:p>
    <w:p w14:paraId="5E96A206" w14:textId="77777777" w:rsidR="00C07C7D" w:rsidRPr="00080786" w:rsidRDefault="00C07C7D" w:rsidP="00C07C7D">
      <w:pPr>
        <w:jc w:val="left"/>
        <w:rPr>
          <w:rFonts w:ascii="ＭＳ 明朝" w:eastAsia="ＭＳ 明朝" w:hAnsi="ＭＳ 明朝"/>
          <w:szCs w:val="21"/>
        </w:rPr>
      </w:pPr>
    </w:p>
    <w:p w14:paraId="3A947F0C" w14:textId="77777777" w:rsidR="00C07C7D" w:rsidRPr="00080786" w:rsidRDefault="00C07C7D" w:rsidP="00C07C7D">
      <w:pPr>
        <w:jc w:val="left"/>
        <w:rPr>
          <w:rFonts w:ascii="ＭＳ 明朝" w:eastAsia="ＭＳ 明朝" w:hAnsi="ＭＳ 明朝"/>
          <w:szCs w:val="21"/>
        </w:rPr>
      </w:pPr>
      <w:r w:rsidRPr="00080786">
        <w:rPr>
          <w:rFonts w:ascii="ＭＳ 明朝" w:eastAsia="ＭＳ 明朝" w:hAnsi="ＭＳ 明朝" w:hint="eastAsia"/>
          <w:szCs w:val="21"/>
        </w:rPr>
        <w:t>（労働保険・社会保険の適用）</w:t>
      </w:r>
    </w:p>
    <w:p w14:paraId="05A2767F" w14:textId="0A37EE79" w:rsidR="00080786" w:rsidRDefault="00C07C7D" w:rsidP="00C07C7D">
      <w:pPr>
        <w:jc w:val="left"/>
        <w:rPr>
          <w:rFonts w:ascii="ＭＳ 明朝" w:eastAsia="ＭＳ 明朝" w:hAnsi="ＭＳ 明朝"/>
          <w:szCs w:val="21"/>
        </w:rPr>
      </w:pPr>
      <w:r w:rsidRPr="00080786">
        <w:rPr>
          <w:rFonts w:ascii="ＭＳ 明朝" w:eastAsia="ＭＳ 明朝" w:hAnsi="ＭＳ 明朝"/>
          <w:szCs w:val="21"/>
        </w:rPr>
        <w:t>第</w:t>
      </w:r>
      <w:r w:rsidR="00080786">
        <w:rPr>
          <w:rFonts w:ascii="ＭＳ 明朝" w:eastAsia="ＭＳ 明朝" w:hAnsi="ＭＳ 明朝" w:hint="eastAsia"/>
          <w:szCs w:val="21"/>
        </w:rPr>
        <w:t>８</w:t>
      </w:r>
      <w:r w:rsidRPr="00080786">
        <w:rPr>
          <w:rFonts w:ascii="ＭＳ 明朝" w:eastAsia="ＭＳ 明朝" w:hAnsi="ＭＳ 明朝"/>
          <w:szCs w:val="21"/>
        </w:rPr>
        <w:t>条　研修薬剤師の社会保険</w:t>
      </w:r>
      <w:r w:rsidR="00FF1768" w:rsidRPr="00FF1768">
        <w:rPr>
          <w:rFonts w:ascii="ＭＳ 明朝" w:eastAsia="ＭＳ 明朝" w:hAnsi="ＭＳ 明朝" w:hint="eastAsia"/>
          <w:szCs w:val="21"/>
        </w:rPr>
        <w:t>（健康保険または各種健康保険組合・厚生年金保険）</w:t>
      </w:r>
      <w:r w:rsidRPr="00080786">
        <w:rPr>
          <w:rFonts w:ascii="ＭＳ 明朝" w:eastAsia="ＭＳ 明朝" w:hAnsi="ＭＳ 明朝"/>
          <w:szCs w:val="21"/>
        </w:rPr>
        <w:t>及び労働保険（雇用保険・労災保険）については、甲において継続して適用</w:t>
      </w:r>
      <w:r w:rsidR="00B615E1">
        <w:rPr>
          <w:rFonts w:ascii="ＭＳ 明朝" w:eastAsia="ＭＳ 明朝" w:hAnsi="ＭＳ 明朝" w:hint="eastAsia"/>
          <w:szCs w:val="21"/>
        </w:rPr>
        <w:t>し、</w:t>
      </w:r>
      <w:r w:rsidR="00B615E1" w:rsidRPr="00B615E1">
        <w:rPr>
          <w:rFonts w:ascii="ＭＳ 明朝" w:eastAsia="ＭＳ 明朝" w:hAnsi="ＭＳ 明朝" w:hint="eastAsia"/>
          <w:szCs w:val="21"/>
        </w:rPr>
        <w:t>これらに係る事業主負担保険料は甲が負担する。</w:t>
      </w:r>
    </w:p>
    <w:p w14:paraId="53D29D51" w14:textId="78E49D32" w:rsidR="00C07C7D" w:rsidRPr="00080786" w:rsidRDefault="00080786" w:rsidP="00C07C7D">
      <w:pPr>
        <w:jc w:val="left"/>
        <w:rPr>
          <w:rFonts w:ascii="ＭＳ 明朝" w:eastAsia="ＭＳ 明朝" w:hAnsi="ＭＳ 明朝"/>
          <w:szCs w:val="21"/>
        </w:rPr>
      </w:pPr>
      <w:r>
        <w:rPr>
          <w:rFonts w:ascii="ＭＳ 明朝" w:eastAsia="ＭＳ 明朝" w:hAnsi="ＭＳ 明朝" w:hint="eastAsia"/>
          <w:szCs w:val="21"/>
        </w:rPr>
        <w:t>２</w:t>
      </w:r>
      <w:r w:rsidR="00C07C7D" w:rsidRPr="00080786">
        <w:rPr>
          <w:rFonts w:ascii="ＭＳ 明朝" w:eastAsia="ＭＳ 明朝" w:hAnsi="ＭＳ 明朝"/>
          <w:szCs w:val="21"/>
        </w:rPr>
        <w:t xml:space="preserve">　研修中（乙への移動中を含む）に研修薬剤師に労働災害（業務災害及び通勤災害）が発生した場合は、甲の労災保険を適用するものとする。</w:t>
      </w:r>
    </w:p>
    <w:p w14:paraId="51E9FDCC" w14:textId="77777777" w:rsidR="00C07C7D" w:rsidRPr="00080786" w:rsidRDefault="00C07C7D" w:rsidP="00C07C7D">
      <w:pPr>
        <w:jc w:val="left"/>
        <w:rPr>
          <w:rFonts w:ascii="ＭＳ 明朝" w:eastAsia="ＭＳ 明朝" w:hAnsi="ＭＳ 明朝"/>
          <w:szCs w:val="21"/>
        </w:rPr>
      </w:pPr>
    </w:p>
    <w:p w14:paraId="79DC03EF" w14:textId="77777777" w:rsidR="00C07C7D" w:rsidRPr="00080786" w:rsidRDefault="00C07C7D" w:rsidP="00C07C7D">
      <w:pPr>
        <w:jc w:val="left"/>
        <w:rPr>
          <w:rFonts w:ascii="ＭＳ 明朝" w:eastAsia="ＭＳ 明朝" w:hAnsi="ＭＳ 明朝"/>
          <w:szCs w:val="21"/>
        </w:rPr>
      </w:pPr>
      <w:r w:rsidRPr="00080786">
        <w:rPr>
          <w:rFonts w:ascii="ＭＳ 明朝" w:eastAsia="ＭＳ 明朝" w:hAnsi="ＭＳ 明朝" w:hint="eastAsia"/>
          <w:szCs w:val="21"/>
        </w:rPr>
        <w:t>（事故報告）</w:t>
      </w:r>
    </w:p>
    <w:p w14:paraId="18BA5EFE" w14:textId="1B1CAD53" w:rsidR="00C07C7D" w:rsidRPr="00080786" w:rsidRDefault="00C07C7D" w:rsidP="00C07C7D">
      <w:pPr>
        <w:jc w:val="left"/>
        <w:rPr>
          <w:rFonts w:ascii="ＭＳ 明朝" w:eastAsia="ＭＳ 明朝" w:hAnsi="ＭＳ 明朝"/>
          <w:szCs w:val="21"/>
        </w:rPr>
      </w:pPr>
      <w:r w:rsidRPr="00080786">
        <w:rPr>
          <w:rFonts w:ascii="ＭＳ 明朝" w:eastAsia="ＭＳ 明朝" w:hAnsi="ＭＳ 明朝"/>
          <w:szCs w:val="21"/>
        </w:rPr>
        <w:t>第</w:t>
      </w:r>
      <w:r w:rsidR="00080786">
        <w:rPr>
          <w:rFonts w:ascii="ＭＳ 明朝" w:eastAsia="ＭＳ 明朝" w:hAnsi="ＭＳ 明朝" w:hint="eastAsia"/>
          <w:szCs w:val="21"/>
        </w:rPr>
        <w:t>９</w:t>
      </w:r>
      <w:r w:rsidRPr="00080786">
        <w:rPr>
          <w:rFonts w:ascii="ＭＳ 明朝" w:eastAsia="ＭＳ 明朝" w:hAnsi="ＭＳ 明朝"/>
          <w:szCs w:val="21"/>
        </w:rPr>
        <w:t>条　研修薬剤師に労働災害や事故が発生した場合、または研修薬剤師が事故に関与した場合は、乙は直ちに救護等の必要な措置を講じるとともに、速やかに甲へ報告しなければならない。</w:t>
      </w:r>
    </w:p>
    <w:p w14:paraId="40DAEE9F" w14:textId="77777777" w:rsidR="00C07C7D" w:rsidRPr="00080786" w:rsidRDefault="00C07C7D" w:rsidP="00C07C7D">
      <w:pPr>
        <w:jc w:val="left"/>
        <w:rPr>
          <w:rFonts w:ascii="ＭＳ 明朝" w:eastAsia="ＭＳ 明朝" w:hAnsi="ＭＳ 明朝"/>
          <w:szCs w:val="21"/>
        </w:rPr>
      </w:pPr>
    </w:p>
    <w:p w14:paraId="12C831AC" w14:textId="77777777" w:rsidR="00C07C7D" w:rsidRPr="00080786" w:rsidRDefault="00C07C7D" w:rsidP="00C07C7D">
      <w:pPr>
        <w:jc w:val="left"/>
        <w:rPr>
          <w:rFonts w:ascii="ＭＳ 明朝" w:eastAsia="ＭＳ 明朝" w:hAnsi="ＭＳ 明朝"/>
          <w:szCs w:val="21"/>
        </w:rPr>
      </w:pPr>
      <w:r w:rsidRPr="00080786">
        <w:rPr>
          <w:rFonts w:ascii="ＭＳ 明朝" w:eastAsia="ＭＳ 明朝" w:hAnsi="ＭＳ 明朝" w:hint="eastAsia"/>
          <w:szCs w:val="21"/>
        </w:rPr>
        <w:t>（損害賠償）</w:t>
      </w:r>
    </w:p>
    <w:p w14:paraId="7A479163" w14:textId="5287622A" w:rsidR="008E661B" w:rsidRPr="00080786" w:rsidRDefault="00C07C7D" w:rsidP="00C07C7D">
      <w:pPr>
        <w:jc w:val="left"/>
        <w:rPr>
          <w:rFonts w:ascii="ＭＳ 明朝" w:eastAsia="ＭＳ 明朝" w:hAnsi="ＭＳ 明朝"/>
          <w:szCs w:val="21"/>
        </w:rPr>
      </w:pPr>
      <w:r w:rsidRPr="00080786">
        <w:rPr>
          <w:rFonts w:ascii="ＭＳ 明朝" w:eastAsia="ＭＳ 明朝" w:hAnsi="ＭＳ 明朝"/>
          <w:szCs w:val="21"/>
        </w:rPr>
        <w:t>第</w:t>
      </w:r>
      <w:r w:rsidR="00080786">
        <w:rPr>
          <w:rFonts w:ascii="ＭＳ 明朝" w:eastAsia="ＭＳ 明朝" w:hAnsi="ＭＳ 明朝" w:hint="eastAsia"/>
          <w:szCs w:val="21"/>
        </w:rPr>
        <w:t>10</w:t>
      </w:r>
      <w:r w:rsidRPr="00080786">
        <w:rPr>
          <w:rFonts w:ascii="ＭＳ 明朝" w:eastAsia="ＭＳ 明朝" w:hAnsi="ＭＳ 明朝"/>
          <w:szCs w:val="21"/>
        </w:rPr>
        <w:t xml:space="preserve">条　研修薬剤師が乙での業務遂行に際し、故意または過失により乙または第三者に損害を与えた場合、研修薬剤師本人が加入する薬剤師賠償責任保険等により対応することを原則とする。 </w:t>
      </w:r>
    </w:p>
    <w:p w14:paraId="2A011404" w14:textId="3FF79775" w:rsidR="00C07C7D" w:rsidRPr="00080786" w:rsidRDefault="00080786" w:rsidP="00C07C7D">
      <w:pPr>
        <w:jc w:val="left"/>
        <w:rPr>
          <w:rFonts w:ascii="ＭＳ 明朝" w:eastAsia="ＭＳ 明朝" w:hAnsi="ＭＳ 明朝"/>
          <w:szCs w:val="21"/>
        </w:rPr>
      </w:pPr>
      <w:r>
        <w:rPr>
          <w:rFonts w:ascii="ＭＳ 明朝" w:eastAsia="ＭＳ 明朝" w:hAnsi="ＭＳ 明朝" w:hint="eastAsia"/>
          <w:szCs w:val="21"/>
        </w:rPr>
        <w:t>２</w:t>
      </w:r>
      <w:r w:rsidR="00C07C7D" w:rsidRPr="00080786">
        <w:rPr>
          <w:rFonts w:ascii="ＭＳ 明朝" w:eastAsia="ＭＳ 明朝" w:hAnsi="ＭＳ 明朝"/>
          <w:szCs w:val="21"/>
        </w:rPr>
        <w:t xml:space="preserve">　前項の保険で填補されない損害、または保険の対象とならない損害については、甲乙協議の上、その負担を決定する。</w:t>
      </w:r>
    </w:p>
    <w:p w14:paraId="0669B785" w14:textId="77777777" w:rsidR="00C07C7D" w:rsidRPr="00080786" w:rsidRDefault="00C07C7D" w:rsidP="00C07C7D">
      <w:pPr>
        <w:jc w:val="left"/>
        <w:rPr>
          <w:rFonts w:ascii="ＭＳ 明朝" w:eastAsia="ＭＳ 明朝" w:hAnsi="ＭＳ 明朝"/>
          <w:szCs w:val="21"/>
        </w:rPr>
      </w:pPr>
    </w:p>
    <w:p w14:paraId="4C1213C9" w14:textId="77777777" w:rsidR="00C07C7D" w:rsidRPr="00080786" w:rsidRDefault="00C07C7D" w:rsidP="00C07C7D">
      <w:pPr>
        <w:jc w:val="left"/>
        <w:rPr>
          <w:rFonts w:ascii="ＭＳ 明朝" w:eastAsia="ＭＳ 明朝" w:hAnsi="ＭＳ 明朝"/>
          <w:szCs w:val="21"/>
        </w:rPr>
      </w:pPr>
      <w:r w:rsidRPr="00080786">
        <w:rPr>
          <w:rFonts w:ascii="ＭＳ 明朝" w:eastAsia="ＭＳ 明朝" w:hAnsi="ＭＳ 明朝" w:hint="eastAsia"/>
          <w:szCs w:val="21"/>
        </w:rPr>
        <w:t>（報酬等の帰属及び業務範囲）</w:t>
      </w:r>
    </w:p>
    <w:p w14:paraId="3B5C4F39" w14:textId="77777777" w:rsidR="008E661B" w:rsidRPr="00080786" w:rsidRDefault="00C07C7D" w:rsidP="00C07C7D">
      <w:pPr>
        <w:jc w:val="left"/>
        <w:rPr>
          <w:rFonts w:ascii="ＭＳ 明朝" w:eastAsia="ＭＳ 明朝" w:hAnsi="ＭＳ 明朝"/>
          <w:szCs w:val="21"/>
        </w:rPr>
      </w:pPr>
      <w:r w:rsidRPr="00080786">
        <w:rPr>
          <w:rFonts w:ascii="ＭＳ 明朝" w:eastAsia="ＭＳ 明朝" w:hAnsi="ＭＳ 明朝"/>
          <w:szCs w:val="21"/>
        </w:rPr>
        <w:t xml:space="preserve">第11条　研修薬剤師が乙において実施した業務に係る診療報酬及び調剤報酬は、乙に帰属するものとする。 </w:t>
      </w:r>
    </w:p>
    <w:p w14:paraId="20B22988" w14:textId="7098214E" w:rsidR="00C07C7D" w:rsidRPr="00080786" w:rsidRDefault="00080786" w:rsidP="00080786">
      <w:pPr>
        <w:jc w:val="left"/>
        <w:rPr>
          <w:rFonts w:ascii="ＭＳ 明朝" w:eastAsia="ＭＳ 明朝" w:hAnsi="ＭＳ 明朝"/>
          <w:szCs w:val="21"/>
        </w:rPr>
      </w:pPr>
      <w:r>
        <w:rPr>
          <w:rFonts w:ascii="ＭＳ 明朝" w:eastAsia="ＭＳ 明朝" w:hAnsi="ＭＳ 明朝" w:hint="eastAsia"/>
          <w:szCs w:val="21"/>
        </w:rPr>
        <w:t>２</w:t>
      </w:r>
      <w:r w:rsidR="00C07C7D" w:rsidRPr="00080786">
        <w:rPr>
          <w:rFonts w:ascii="ＭＳ 明朝" w:eastAsia="ＭＳ 明朝" w:hAnsi="ＭＳ 明朝"/>
          <w:szCs w:val="21"/>
        </w:rPr>
        <w:t xml:space="preserve">　研修薬剤師が乙における保険薬剤師登録を行わない場合、研修薬剤師は保険請求に係る署名・押印等は行</w:t>
      </w:r>
      <w:r w:rsidR="00FE7150">
        <w:rPr>
          <w:rFonts w:ascii="ＭＳ 明朝" w:eastAsia="ＭＳ 明朝" w:hAnsi="ＭＳ 明朝" w:hint="eastAsia"/>
          <w:szCs w:val="21"/>
        </w:rPr>
        <w:t>ってはならない</w:t>
      </w:r>
      <w:r w:rsidR="00C07C7D" w:rsidRPr="00080786">
        <w:rPr>
          <w:rFonts w:ascii="ＭＳ 明朝" w:eastAsia="ＭＳ 明朝" w:hAnsi="ＭＳ 明朝"/>
          <w:szCs w:val="21"/>
        </w:rPr>
        <w:t>。</w:t>
      </w:r>
    </w:p>
    <w:p w14:paraId="6DF0136E" w14:textId="77777777" w:rsidR="00C07C7D" w:rsidRPr="00080786" w:rsidRDefault="00C07C7D" w:rsidP="00C07C7D">
      <w:pPr>
        <w:jc w:val="left"/>
        <w:rPr>
          <w:rFonts w:ascii="ＭＳ 明朝" w:eastAsia="ＭＳ 明朝" w:hAnsi="ＭＳ 明朝"/>
          <w:szCs w:val="21"/>
        </w:rPr>
      </w:pPr>
    </w:p>
    <w:p w14:paraId="1836BF17" w14:textId="77777777" w:rsidR="00C07C7D" w:rsidRPr="00080786" w:rsidRDefault="00C07C7D" w:rsidP="00C07C7D">
      <w:pPr>
        <w:jc w:val="left"/>
        <w:rPr>
          <w:rFonts w:ascii="ＭＳ 明朝" w:eastAsia="ＭＳ 明朝" w:hAnsi="ＭＳ 明朝"/>
          <w:szCs w:val="21"/>
        </w:rPr>
      </w:pPr>
      <w:r w:rsidRPr="00080786">
        <w:rPr>
          <w:rFonts w:ascii="ＭＳ 明朝" w:eastAsia="ＭＳ 明朝" w:hAnsi="ＭＳ 明朝" w:hint="eastAsia"/>
          <w:szCs w:val="21"/>
        </w:rPr>
        <w:t>（秘密保持）</w:t>
      </w:r>
    </w:p>
    <w:p w14:paraId="3C8E880C" w14:textId="77777777" w:rsidR="00080786" w:rsidRDefault="00C07C7D" w:rsidP="00C07C7D">
      <w:pPr>
        <w:jc w:val="left"/>
        <w:rPr>
          <w:rFonts w:ascii="ＭＳ 明朝" w:eastAsia="ＭＳ 明朝" w:hAnsi="ＭＳ 明朝"/>
          <w:szCs w:val="21"/>
        </w:rPr>
      </w:pPr>
      <w:r w:rsidRPr="00080786">
        <w:rPr>
          <w:rFonts w:ascii="ＭＳ 明朝" w:eastAsia="ＭＳ 明朝" w:hAnsi="ＭＳ 明朝"/>
          <w:szCs w:val="21"/>
        </w:rPr>
        <w:t xml:space="preserve">第12条　甲及び乙は、本協定の遂行上知り得た相手方の業務上・技術上の秘密、及び患者の個人情報を、第三者に漏洩してはならない。本協定終了後も同様とする。 </w:t>
      </w:r>
    </w:p>
    <w:p w14:paraId="2E2658AD" w14:textId="12CEDC39" w:rsidR="00C07C7D" w:rsidRDefault="00080786" w:rsidP="00C07C7D">
      <w:pPr>
        <w:jc w:val="left"/>
        <w:rPr>
          <w:rFonts w:ascii="ＭＳ 明朝" w:eastAsia="ＭＳ 明朝" w:hAnsi="ＭＳ 明朝"/>
          <w:szCs w:val="21"/>
        </w:rPr>
      </w:pPr>
      <w:r>
        <w:rPr>
          <w:rFonts w:ascii="ＭＳ 明朝" w:eastAsia="ＭＳ 明朝" w:hAnsi="ＭＳ 明朝" w:hint="eastAsia"/>
          <w:szCs w:val="21"/>
        </w:rPr>
        <w:t>２</w:t>
      </w:r>
      <w:r w:rsidR="00C07C7D" w:rsidRPr="00080786">
        <w:rPr>
          <w:rFonts w:ascii="ＭＳ 明朝" w:eastAsia="ＭＳ 明朝" w:hAnsi="ＭＳ 明朝"/>
          <w:szCs w:val="21"/>
        </w:rPr>
        <w:t xml:space="preserve">　甲及び乙は、研修薬剤師に対し、研修期間中に知り得た乙の秘密情報（患者情報を含む）を、研修期間中及び終了後においても第三者に漏洩しないよう、誓約書の提出等により遵守させるものとする。</w:t>
      </w:r>
    </w:p>
    <w:p w14:paraId="79759439" w14:textId="77777777" w:rsidR="00FF1768" w:rsidRPr="00080786" w:rsidRDefault="00FF1768" w:rsidP="00C07C7D">
      <w:pPr>
        <w:jc w:val="left"/>
        <w:rPr>
          <w:rFonts w:ascii="ＭＳ 明朝" w:eastAsia="ＭＳ 明朝" w:hAnsi="ＭＳ 明朝"/>
          <w:szCs w:val="21"/>
        </w:rPr>
      </w:pPr>
    </w:p>
    <w:p w14:paraId="09E53572" w14:textId="77777777" w:rsidR="00B615E1" w:rsidRPr="00B615E1" w:rsidRDefault="00B615E1" w:rsidP="00C07C7D">
      <w:pPr>
        <w:jc w:val="left"/>
        <w:rPr>
          <w:rFonts w:ascii="ＭＳ 明朝" w:eastAsia="ＭＳ 明朝" w:hAnsi="ＭＳ 明朝"/>
          <w:szCs w:val="21"/>
        </w:rPr>
      </w:pPr>
      <w:r w:rsidRPr="00B615E1">
        <w:rPr>
          <w:rFonts w:ascii="ＭＳ 明朝" w:eastAsia="ＭＳ 明朝" w:hAnsi="ＭＳ 明朝"/>
          <w:szCs w:val="21"/>
        </w:rPr>
        <w:t>（研修の中止）</w:t>
      </w:r>
    </w:p>
    <w:p w14:paraId="69329CB6" w14:textId="77777777" w:rsidR="00B615E1" w:rsidRDefault="00B615E1" w:rsidP="00C07C7D">
      <w:pPr>
        <w:jc w:val="left"/>
        <w:rPr>
          <w:rFonts w:ascii="ＭＳ 明朝" w:eastAsia="ＭＳ 明朝" w:hAnsi="ＭＳ 明朝"/>
          <w:szCs w:val="21"/>
        </w:rPr>
      </w:pPr>
      <w:r w:rsidRPr="00B615E1">
        <w:rPr>
          <w:rFonts w:ascii="ＭＳ 明朝" w:eastAsia="ＭＳ 明朝" w:hAnsi="ＭＳ 明朝"/>
          <w:szCs w:val="21"/>
        </w:rPr>
        <w:t xml:space="preserve"> 第13条　甲及び乙は、天災、感染症の蔓延、研修薬剤師の傷病、その他やむを得ない事由により本研修の継続が困難となった場合は、協議の上、本研修を中止することができる。 </w:t>
      </w:r>
    </w:p>
    <w:p w14:paraId="41F8743A" w14:textId="78A8389E" w:rsidR="00B615E1" w:rsidRDefault="00B615E1" w:rsidP="00C07C7D">
      <w:pPr>
        <w:jc w:val="left"/>
        <w:rPr>
          <w:rFonts w:ascii="ＭＳ 明朝" w:eastAsia="ＭＳ 明朝" w:hAnsi="ＭＳ 明朝"/>
          <w:szCs w:val="21"/>
        </w:rPr>
      </w:pPr>
      <w:r>
        <w:rPr>
          <w:rFonts w:ascii="ＭＳ 明朝" w:eastAsia="ＭＳ 明朝" w:hAnsi="ＭＳ 明朝" w:hint="eastAsia"/>
          <w:szCs w:val="21"/>
        </w:rPr>
        <w:t>２</w:t>
      </w:r>
      <w:r w:rsidRPr="00B615E1">
        <w:rPr>
          <w:rFonts w:ascii="ＭＳ 明朝" w:eastAsia="ＭＳ 明朝" w:hAnsi="ＭＳ 明朝"/>
          <w:szCs w:val="21"/>
        </w:rPr>
        <w:t xml:space="preserve">　甲又は乙は、研修薬剤師が乙の服務規律に違反する等、研修継続が不適当と認めたときは、相手方に通知し、協議の上、直ちに本研修を中止することができる。</w:t>
      </w:r>
    </w:p>
    <w:p w14:paraId="1E82576A" w14:textId="77777777" w:rsidR="00B615E1" w:rsidRPr="00080786" w:rsidRDefault="00B615E1" w:rsidP="00C07C7D">
      <w:pPr>
        <w:jc w:val="left"/>
        <w:rPr>
          <w:rFonts w:ascii="ＭＳ 明朝" w:eastAsia="ＭＳ 明朝" w:hAnsi="ＭＳ 明朝"/>
          <w:szCs w:val="21"/>
        </w:rPr>
      </w:pPr>
    </w:p>
    <w:p w14:paraId="468C8DC6" w14:textId="77777777" w:rsidR="00C07C7D" w:rsidRPr="00080786" w:rsidRDefault="00C07C7D" w:rsidP="00C07C7D">
      <w:pPr>
        <w:jc w:val="left"/>
        <w:rPr>
          <w:rFonts w:ascii="ＭＳ 明朝" w:eastAsia="ＭＳ 明朝" w:hAnsi="ＭＳ 明朝"/>
          <w:szCs w:val="21"/>
        </w:rPr>
      </w:pPr>
      <w:r w:rsidRPr="00080786">
        <w:rPr>
          <w:rFonts w:ascii="ＭＳ 明朝" w:eastAsia="ＭＳ 明朝" w:hAnsi="ＭＳ 明朝" w:hint="eastAsia"/>
          <w:szCs w:val="21"/>
        </w:rPr>
        <w:lastRenderedPageBreak/>
        <w:t>（協議事項）</w:t>
      </w:r>
    </w:p>
    <w:p w14:paraId="69056207" w14:textId="30C7236F" w:rsidR="00C07C7D" w:rsidRPr="00080786" w:rsidRDefault="00C07C7D" w:rsidP="00C07C7D">
      <w:pPr>
        <w:jc w:val="left"/>
        <w:rPr>
          <w:rFonts w:ascii="ＭＳ 明朝" w:eastAsia="ＭＳ 明朝" w:hAnsi="ＭＳ 明朝"/>
          <w:szCs w:val="21"/>
        </w:rPr>
      </w:pPr>
      <w:r w:rsidRPr="00080786">
        <w:rPr>
          <w:rFonts w:ascii="ＭＳ 明朝" w:eastAsia="ＭＳ 明朝" w:hAnsi="ＭＳ 明朝"/>
          <w:szCs w:val="21"/>
        </w:rPr>
        <w:t>第1</w:t>
      </w:r>
      <w:r w:rsidR="00B615E1">
        <w:rPr>
          <w:rFonts w:ascii="ＭＳ 明朝" w:eastAsia="ＭＳ 明朝" w:hAnsi="ＭＳ 明朝" w:hint="eastAsia"/>
          <w:szCs w:val="21"/>
        </w:rPr>
        <w:t>4</w:t>
      </w:r>
      <w:r w:rsidRPr="00080786">
        <w:rPr>
          <w:rFonts w:ascii="ＭＳ 明朝" w:eastAsia="ＭＳ 明朝" w:hAnsi="ＭＳ 明朝"/>
          <w:szCs w:val="21"/>
        </w:rPr>
        <w:t>条　本協定に定めのない事項又は本協定に関し疑義が生じたときは、甲乙誠意をもって協議し、解決するものとする。</w:t>
      </w:r>
    </w:p>
    <w:p w14:paraId="0E8E88ED" w14:textId="77777777" w:rsidR="00C07C7D" w:rsidRPr="00080786" w:rsidRDefault="00C07C7D" w:rsidP="00C07C7D">
      <w:pPr>
        <w:jc w:val="left"/>
        <w:rPr>
          <w:rFonts w:ascii="ＭＳ 明朝" w:eastAsia="ＭＳ 明朝" w:hAnsi="ＭＳ 明朝"/>
          <w:szCs w:val="21"/>
        </w:rPr>
      </w:pPr>
    </w:p>
    <w:p w14:paraId="0D27B289" w14:textId="77777777" w:rsidR="00C07C7D" w:rsidRPr="00080786" w:rsidRDefault="00C07C7D" w:rsidP="00C07C7D">
      <w:pPr>
        <w:jc w:val="left"/>
        <w:rPr>
          <w:rFonts w:ascii="ＭＳ 明朝" w:eastAsia="ＭＳ 明朝" w:hAnsi="ＭＳ 明朝"/>
          <w:szCs w:val="21"/>
        </w:rPr>
      </w:pPr>
      <w:r w:rsidRPr="00080786">
        <w:rPr>
          <w:rFonts w:ascii="ＭＳ 明朝" w:eastAsia="ＭＳ 明朝" w:hAnsi="ＭＳ 明朝" w:hint="eastAsia"/>
          <w:szCs w:val="21"/>
        </w:rPr>
        <w:t>以上、本協定の成立を証するため、本書</w:t>
      </w:r>
      <w:r w:rsidRPr="00080786">
        <w:rPr>
          <w:rFonts w:ascii="ＭＳ 明朝" w:eastAsia="ＭＳ 明朝" w:hAnsi="ＭＳ 明朝"/>
          <w:szCs w:val="21"/>
        </w:rPr>
        <w:t>2通を作成し、甲乙記名押印の上、各自1通を保有する。</w:t>
      </w:r>
    </w:p>
    <w:p w14:paraId="46F8DB5B" w14:textId="77777777" w:rsidR="00C07C7D" w:rsidRDefault="00C07C7D" w:rsidP="00C07C7D">
      <w:pPr>
        <w:jc w:val="left"/>
        <w:rPr>
          <w:rFonts w:ascii="ＭＳ 明朝" w:eastAsia="ＭＳ 明朝" w:hAnsi="ＭＳ 明朝"/>
          <w:szCs w:val="21"/>
        </w:rPr>
      </w:pPr>
    </w:p>
    <w:p w14:paraId="4F5FEA60" w14:textId="77777777" w:rsidR="00B615E1" w:rsidRPr="00080786" w:rsidRDefault="00B615E1" w:rsidP="00C07C7D">
      <w:pPr>
        <w:jc w:val="left"/>
        <w:rPr>
          <w:rFonts w:ascii="ＭＳ 明朝" w:eastAsia="ＭＳ 明朝" w:hAnsi="ＭＳ 明朝"/>
          <w:szCs w:val="21"/>
        </w:rPr>
      </w:pPr>
    </w:p>
    <w:p w14:paraId="540404A1" w14:textId="77777777" w:rsidR="00C07C7D" w:rsidRPr="00080786" w:rsidRDefault="00C07C7D" w:rsidP="00C07C7D">
      <w:pPr>
        <w:jc w:val="left"/>
        <w:rPr>
          <w:rFonts w:ascii="ＭＳ 明朝" w:eastAsia="ＭＳ 明朝" w:hAnsi="ＭＳ 明朝"/>
          <w:szCs w:val="21"/>
        </w:rPr>
      </w:pPr>
      <w:r w:rsidRPr="00080786">
        <w:rPr>
          <w:rFonts w:ascii="ＭＳ 明朝" w:eastAsia="ＭＳ 明朝" w:hAnsi="ＭＳ 明朝" w:hint="eastAsia"/>
          <w:szCs w:val="21"/>
        </w:rPr>
        <w:t>令和　　年　　月　　日</w:t>
      </w:r>
    </w:p>
    <w:p w14:paraId="393274C6" w14:textId="77777777" w:rsidR="00C07C7D" w:rsidRDefault="00C07C7D" w:rsidP="00C07C7D">
      <w:pPr>
        <w:jc w:val="left"/>
        <w:rPr>
          <w:rFonts w:ascii="ＭＳ 明朝" w:eastAsia="ＭＳ 明朝" w:hAnsi="ＭＳ 明朝"/>
          <w:szCs w:val="21"/>
        </w:rPr>
      </w:pPr>
    </w:p>
    <w:p w14:paraId="37A99CC8" w14:textId="77777777" w:rsidR="00B615E1" w:rsidRPr="00080786" w:rsidRDefault="00B615E1" w:rsidP="00C07C7D">
      <w:pPr>
        <w:jc w:val="left"/>
        <w:rPr>
          <w:rFonts w:ascii="ＭＳ 明朝" w:eastAsia="ＭＳ 明朝" w:hAnsi="ＭＳ 明朝"/>
          <w:szCs w:val="21"/>
        </w:rPr>
      </w:pPr>
    </w:p>
    <w:p w14:paraId="5FB69310" w14:textId="77777777" w:rsidR="00C07C7D" w:rsidRPr="00080786" w:rsidRDefault="00C07C7D" w:rsidP="005C4D6F">
      <w:pPr>
        <w:jc w:val="right"/>
        <w:rPr>
          <w:rFonts w:ascii="ＭＳ 明朝" w:eastAsia="ＭＳ 明朝" w:hAnsi="ＭＳ 明朝"/>
          <w:szCs w:val="21"/>
          <w:lang w:eastAsia="zh-CN"/>
        </w:rPr>
      </w:pPr>
      <w:r w:rsidRPr="00080786">
        <w:rPr>
          <w:rFonts w:ascii="ＭＳ 明朝" w:eastAsia="ＭＳ 明朝" w:hAnsi="ＭＳ 明朝" w:hint="eastAsia"/>
          <w:szCs w:val="21"/>
          <w:lang w:eastAsia="zh-CN"/>
        </w:rPr>
        <w:t>（甲）</w:t>
      </w:r>
      <w:r w:rsidRPr="00080786">
        <w:rPr>
          <w:rFonts w:ascii="ＭＳ 明朝" w:eastAsia="ＭＳ 明朝" w:hAnsi="ＭＳ 明朝"/>
          <w:szCs w:val="21"/>
          <w:lang w:eastAsia="zh-CN"/>
        </w:rPr>
        <w:t xml:space="preserve"> 住所 名称 代表者氏名　　　　　　　　　印</w:t>
      </w:r>
    </w:p>
    <w:p w14:paraId="7A34C36C" w14:textId="77777777" w:rsidR="00C07C7D" w:rsidRDefault="00C07C7D" w:rsidP="005C4D6F">
      <w:pPr>
        <w:jc w:val="right"/>
        <w:rPr>
          <w:rFonts w:ascii="ＭＳ 明朝" w:eastAsia="ＭＳ 明朝" w:hAnsi="ＭＳ 明朝"/>
          <w:szCs w:val="21"/>
          <w:lang w:eastAsia="zh-CN"/>
        </w:rPr>
      </w:pPr>
    </w:p>
    <w:p w14:paraId="246B48BC" w14:textId="77777777" w:rsidR="00B615E1" w:rsidRPr="00080786" w:rsidRDefault="00B615E1" w:rsidP="005C4D6F">
      <w:pPr>
        <w:jc w:val="right"/>
        <w:rPr>
          <w:rFonts w:ascii="ＭＳ 明朝" w:eastAsia="ＭＳ 明朝" w:hAnsi="ＭＳ 明朝"/>
          <w:szCs w:val="21"/>
          <w:lang w:eastAsia="zh-CN"/>
        </w:rPr>
      </w:pPr>
    </w:p>
    <w:p w14:paraId="5A09AE86" w14:textId="5539F4AD" w:rsidR="0093626A" w:rsidRPr="00080786" w:rsidRDefault="00C07C7D" w:rsidP="005C4D6F">
      <w:pPr>
        <w:jc w:val="right"/>
        <w:rPr>
          <w:rFonts w:ascii="ＭＳ 明朝" w:eastAsia="ＭＳ 明朝" w:hAnsi="ＭＳ 明朝"/>
          <w:szCs w:val="21"/>
          <w:lang w:eastAsia="zh-CN"/>
        </w:rPr>
      </w:pPr>
      <w:r w:rsidRPr="00080786">
        <w:rPr>
          <w:rFonts w:ascii="ＭＳ 明朝" w:eastAsia="ＭＳ 明朝" w:hAnsi="ＭＳ 明朝" w:hint="eastAsia"/>
          <w:szCs w:val="21"/>
          <w:lang w:eastAsia="zh-CN"/>
        </w:rPr>
        <w:t>（乙）</w:t>
      </w:r>
      <w:r w:rsidRPr="00080786">
        <w:rPr>
          <w:rFonts w:ascii="ＭＳ 明朝" w:eastAsia="ＭＳ 明朝" w:hAnsi="ＭＳ 明朝"/>
          <w:szCs w:val="21"/>
          <w:lang w:eastAsia="zh-CN"/>
        </w:rPr>
        <w:t xml:space="preserve"> 住所 名称 代表者氏名　　　　　　　　　印</w:t>
      </w:r>
    </w:p>
    <w:sectPr w:rsidR="0093626A" w:rsidRPr="00080786" w:rsidSect="000E71E4">
      <w:pgSz w:w="11906" w:h="16838"/>
      <w:pgMar w:top="1440" w:right="1247" w:bottom="102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AE63D" w14:textId="77777777" w:rsidR="0093626A" w:rsidRDefault="0093626A" w:rsidP="0093626A">
      <w:r>
        <w:separator/>
      </w:r>
    </w:p>
  </w:endnote>
  <w:endnote w:type="continuationSeparator" w:id="0">
    <w:p w14:paraId="21A72DBC" w14:textId="77777777" w:rsidR="0093626A" w:rsidRDefault="0093626A" w:rsidP="0093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01AA0" w14:textId="77777777" w:rsidR="0093626A" w:rsidRDefault="0093626A" w:rsidP="0093626A">
      <w:r>
        <w:separator/>
      </w:r>
    </w:p>
  </w:footnote>
  <w:footnote w:type="continuationSeparator" w:id="0">
    <w:p w14:paraId="6AA3DF49" w14:textId="77777777" w:rsidR="0093626A" w:rsidRDefault="0093626A" w:rsidP="00936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CA0CEC"/>
    <w:multiLevelType w:val="multilevel"/>
    <w:tmpl w:val="E3781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3939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6"/>
    <w:rsid w:val="00080786"/>
    <w:rsid w:val="000E71E4"/>
    <w:rsid w:val="001813EA"/>
    <w:rsid w:val="001B0BF1"/>
    <w:rsid w:val="001F669B"/>
    <w:rsid w:val="004406D6"/>
    <w:rsid w:val="004A3BB6"/>
    <w:rsid w:val="00523891"/>
    <w:rsid w:val="005C4D6F"/>
    <w:rsid w:val="008E661B"/>
    <w:rsid w:val="0093626A"/>
    <w:rsid w:val="00B10286"/>
    <w:rsid w:val="00B615E1"/>
    <w:rsid w:val="00B6694E"/>
    <w:rsid w:val="00C07C7D"/>
    <w:rsid w:val="00CC46FA"/>
    <w:rsid w:val="00D47E7F"/>
    <w:rsid w:val="00E235B7"/>
    <w:rsid w:val="00E52C66"/>
    <w:rsid w:val="00FC0063"/>
    <w:rsid w:val="00FE7150"/>
    <w:rsid w:val="00FF1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1F6D1B"/>
  <w15:chartTrackingRefBased/>
  <w15:docId w15:val="{CC00D0DD-3DF6-4D5B-AEAB-98349C56B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52C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2C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2C6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52C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2C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2C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2C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2C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2C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2C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2C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2C6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52C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2C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2C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2C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2C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2C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2C6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2C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2C6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2C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2C66"/>
    <w:pPr>
      <w:spacing w:before="160" w:after="160"/>
      <w:jc w:val="center"/>
    </w:pPr>
    <w:rPr>
      <w:i/>
      <w:iCs/>
      <w:color w:val="404040" w:themeColor="text1" w:themeTint="BF"/>
    </w:rPr>
  </w:style>
  <w:style w:type="character" w:customStyle="1" w:styleId="a8">
    <w:name w:val="引用文 (文字)"/>
    <w:basedOn w:val="a0"/>
    <w:link w:val="a7"/>
    <w:uiPriority w:val="29"/>
    <w:rsid w:val="00E52C66"/>
    <w:rPr>
      <w:i/>
      <w:iCs/>
      <w:color w:val="404040" w:themeColor="text1" w:themeTint="BF"/>
    </w:rPr>
  </w:style>
  <w:style w:type="paragraph" w:styleId="a9">
    <w:name w:val="List Paragraph"/>
    <w:basedOn w:val="a"/>
    <w:uiPriority w:val="34"/>
    <w:qFormat/>
    <w:rsid w:val="00E52C66"/>
    <w:pPr>
      <w:ind w:left="720"/>
      <w:contextualSpacing/>
    </w:pPr>
  </w:style>
  <w:style w:type="character" w:styleId="21">
    <w:name w:val="Intense Emphasis"/>
    <w:basedOn w:val="a0"/>
    <w:uiPriority w:val="21"/>
    <w:qFormat/>
    <w:rsid w:val="00E52C66"/>
    <w:rPr>
      <w:i/>
      <w:iCs/>
      <w:color w:val="0F4761" w:themeColor="accent1" w:themeShade="BF"/>
    </w:rPr>
  </w:style>
  <w:style w:type="paragraph" w:styleId="22">
    <w:name w:val="Intense Quote"/>
    <w:basedOn w:val="a"/>
    <w:next w:val="a"/>
    <w:link w:val="23"/>
    <w:uiPriority w:val="30"/>
    <w:qFormat/>
    <w:rsid w:val="00E52C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2C66"/>
    <w:rPr>
      <w:i/>
      <w:iCs/>
      <w:color w:val="0F4761" w:themeColor="accent1" w:themeShade="BF"/>
    </w:rPr>
  </w:style>
  <w:style w:type="character" w:styleId="24">
    <w:name w:val="Intense Reference"/>
    <w:basedOn w:val="a0"/>
    <w:uiPriority w:val="32"/>
    <w:qFormat/>
    <w:rsid w:val="00E52C66"/>
    <w:rPr>
      <w:b/>
      <w:bCs/>
      <w:smallCaps/>
      <w:color w:val="0F4761" w:themeColor="accent1" w:themeShade="BF"/>
      <w:spacing w:val="5"/>
    </w:rPr>
  </w:style>
  <w:style w:type="paragraph" w:styleId="aa">
    <w:name w:val="header"/>
    <w:basedOn w:val="a"/>
    <w:link w:val="ab"/>
    <w:uiPriority w:val="99"/>
    <w:unhideWhenUsed/>
    <w:rsid w:val="0093626A"/>
    <w:pPr>
      <w:tabs>
        <w:tab w:val="center" w:pos="4252"/>
        <w:tab w:val="right" w:pos="8504"/>
      </w:tabs>
      <w:snapToGrid w:val="0"/>
    </w:pPr>
  </w:style>
  <w:style w:type="character" w:customStyle="1" w:styleId="ab">
    <w:name w:val="ヘッダー (文字)"/>
    <w:basedOn w:val="a0"/>
    <w:link w:val="aa"/>
    <w:uiPriority w:val="99"/>
    <w:rsid w:val="0093626A"/>
  </w:style>
  <w:style w:type="paragraph" w:styleId="ac">
    <w:name w:val="footer"/>
    <w:basedOn w:val="a"/>
    <w:link w:val="ad"/>
    <w:uiPriority w:val="99"/>
    <w:unhideWhenUsed/>
    <w:rsid w:val="0093626A"/>
    <w:pPr>
      <w:tabs>
        <w:tab w:val="center" w:pos="4252"/>
        <w:tab w:val="right" w:pos="8504"/>
      </w:tabs>
      <w:snapToGrid w:val="0"/>
    </w:pPr>
  </w:style>
  <w:style w:type="character" w:customStyle="1" w:styleId="ad">
    <w:name w:val="フッター (文字)"/>
    <w:basedOn w:val="a0"/>
    <w:link w:val="ac"/>
    <w:uiPriority w:val="99"/>
    <w:rsid w:val="00936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4</Pages>
  <Words>475</Words>
  <Characters>2714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野口真理恵</dc:creator>
  <cp:keywords/>
  <dc:description/>
  <cp:lastModifiedBy>sugisaki</cp:lastModifiedBy>
  <cp:revision>8</cp:revision>
  <cp:lastPrinted>2025-12-05T05:40:00Z</cp:lastPrinted>
  <dcterms:created xsi:type="dcterms:W3CDTF">2025-12-05T01:57:00Z</dcterms:created>
  <dcterms:modified xsi:type="dcterms:W3CDTF">2025-12-11T06:09:00Z</dcterms:modified>
</cp:coreProperties>
</file>